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4E7681" w14:textId="77777777" w:rsidR="00404478" w:rsidRPr="00E01D83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01D83">
        <w:rPr>
          <w:rFonts w:ascii="Times New Roman" w:hAnsi="Times New Roman" w:cs="Times New Roman"/>
          <w:b/>
          <w:sz w:val="32"/>
          <w:szCs w:val="32"/>
        </w:rPr>
        <w:t>ИП Филимонова Е.А.</w:t>
      </w:r>
    </w:p>
    <w:p w14:paraId="5124E836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0FED460C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CA4F974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0002885F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C3664F2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DCBA036" w14:textId="77777777" w:rsidR="00404478" w:rsidRPr="00002143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18A99F6" w14:textId="77777777" w:rsidR="00E01D83" w:rsidRDefault="00E01D83" w:rsidP="00E01D83">
      <w:pPr>
        <w:keepNext/>
        <w:keepLines/>
        <w:spacing w:after="0" w:line="276" w:lineRule="auto"/>
        <w:ind w:left="567"/>
        <w:jc w:val="center"/>
        <w:rPr>
          <w:rFonts w:ascii="Times New Roman" w:hAnsi="Times New Roman" w:cs="Times New Roman"/>
          <w:bCs/>
          <w:sz w:val="40"/>
          <w:szCs w:val="40"/>
        </w:rPr>
      </w:pPr>
      <w:r w:rsidRPr="00E01D83">
        <w:rPr>
          <w:rFonts w:ascii="Times New Roman" w:hAnsi="Times New Roman" w:cs="Times New Roman"/>
          <w:bCs/>
          <w:sz w:val="40"/>
          <w:szCs w:val="40"/>
        </w:rPr>
        <w:t>Документация по планировке территории</w:t>
      </w:r>
    </w:p>
    <w:p w14:paraId="497957E1" w14:textId="20B3ECA8" w:rsidR="00E01D83" w:rsidRDefault="00E01D83" w:rsidP="00E01D83">
      <w:pPr>
        <w:keepNext/>
        <w:keepLines/>
        <w:spacing w:after="0" w:line="276" w:lineRule="auto"/>
        <w:ind w:left="567"/>
        <w:jc w:val="center"/>
        <w:rPr>
          <w:rFonts w:ascii="Times New Roman" w:hAnsi="Times New Roman" w:cs="Times New Roman"/>
          <w:bCs/>
          <w:sz w:val="40"/>
          <w:szCs w:val="40"/>
        </w:rPr>
      </w:pPr>
      <w:r w:rsidRPr="00E01D83">
        <w:rPr>
          <w:rFonts w:ascii="Times New Roman" w:hAnsi="Times New Roman" w:cs="Times New Roman"/>
          <w:bCs/>
          <w:sz w:val="40"/>
          <w:szCs w:val="40"/>
        </w:rPr>
        <w:t xml:space="preserve"> (проект планировки территории) </w:t>
      </w:r>
    </w:p>
    <w:p w14:paraId="562796B2" w14:textId="77200948" w:rsidR="00404478" w:rsidRPr="00E01D83" w:rsidRDefault="00045F56" w:rsidP="001267D1">
      <w:pPr>
        <w:keepNext/>
        <w:keepLines/>
        <w:spacing w:after="120" w:line="240" w:lineRule="auto"/>
        <w:ind w:left="567"/>
        <w:jc w:val="center"/>
        <w:rPr>
          <w:rFonts w:ascii="Times New Roman" w:hAnsi="Times New Roman" w:cs="Times New Roman"/>
          <w:sz w:val="36"/>
          <w:szCs w:val="36"/>
        </w:rPr>
      </w:pPr>
      <w:r w:rsidRPr="00E01D83">
        <w:rPr>
          <w:rFonts w:ascii="Times New Roman" w:hAnsi="Times New Roman" w:cs="Times New Roman"/>
          <w:sz w:val="36"/>
          <w:szCs w:val="36"/>
        </w:rPr>
        <w:t>линейного объекта транспортной инфраструктуры «</w:t>
      </w:r>
      <w:r w:rsidR="001267D1">
        <w:rPr>
          <w:rFonts w:ascii="Times New Roman" w:hAnsi="Times New Roman" w:cs="Times New Roman"/>
          <w:sz w:val="36"/>
          <w:szCs w:val="36"/>
        </w:rPr>
        <w:t>Реконструкция участка</w:t>
      </w:r>
      <w:r w:rsidRPr="00E01D83">
        <w:rPr>
          <w:rFonts w:ascii="Times New Roman" w:hAnsi="Times New Roman" w:cs="Times New Roman"/>
          <w:sz w:val="36"/>
          <w:szCs w:val="36"/>
        </w:rPr>
        <w:t xml:space="preserve"> автомобильной дороги по </w:t>
      </w:r>
      <w:r w:rsidR="001267D1">
        <w:rPr>
          <w:rFonts w:ascii="Times New Roman" w:hAnsi="Times New Roman" w:cs="Times New Roman"/>
          <w:sz w:val="36"/>
          <w:szCs w:val="36"/>
        </w:rPr>
        <w:t xml:space="preserve">улице Московская от </w:t>
      </w:r>
      <w:bookmarkStart w:id="0" w:name="_Hlk144291674"/>
      <w:r w:rsidR="001267D1">
        <w:rPr>
          <w:rFonts w:ascii="Times New Roman" w:hAnsi="Times New Roman" w:cs="Times New Roman"/>
          <w:sz w:val="36"/>
          <w:szCs w:val="36"/>
        </w:rPr>
        <w:t>спуска с ул. Олимпийская (МАДОУ детский сад № 14) в сторону коллективного сада № 4</w:t>
      </w:r>
      <w:bookmarkEnd w:id="0"/>
      <w:r w:rsidRPr="00E01D83">
        <w:rPr>
          <w:rFonts w:ascii="Times New Roman" w:hAnsi="Times New Roman" w:cs="Times New Roman"/>
          <w:sz w:val="36"/>
          <w:szCs w:val="36"/>
        </w:rPr>
        <w:t>»</w:t>
      </w:r>
    </w:p>
    <w:p w14:paraId="7CAE7F57" w14:textId="2B070AA3" w:rsidR="00E01D83" w:rsidRPr="00E01D83" w:rsidRDefault="00E01D83" w:rsidP="00E01D83">
      <w:pPr>
        <w:keepNext/>
        <w:keepLines/>
        <w:spacing w:after="0" w:line="240" w:lineRule="auto"/>
        <w:ind w:left="567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E01D83">
        <w:rPr>
          <w:rFonts w:ascii="Times New Roman" w:hAnsi="Times New Roman" w:cs="Times New Roman"/>
          <w:b/>
          <w:bCs/>
          <w:sz w:val="36"/>
          <w:szCs w:val="36"/>
        </w:rPr>
        <w:t>Основная часть. Том 1.</w:t>
      </w:r>
    </w:p>
    <w:p w14:paraId="47CCFFDB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E80628E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E51ADF0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E8AAD8C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30BA24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D61A83C" w14:textId="75D4D09A" w:rsidR="00404478" w:rsidRPr="001267D1" w:rsidRDefault="00045F56" w:rsidP="00E01D83">
      <w:pPr>
        <w:keepNext/>
        <w:keepLines/>
        <w:spacing w:after="0" w:line="360" w:lineRule="auto"/>
        <w:ind w:left="284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1267D1">
        <w:rPr>
          <w:rFonts w:ascii="Times New Roman" w:hAnsi="Times New Roman" w:cs="Times New Roman"/>
          <w:sz w:val="28"/>
          <w:szCs w:val="28"/>
        </w:rPr>
        <w:t>Руководитель</w:t>
      </w:r>
      <w:r w:rsidR="00404478" w:rsidRPr="001267D1">
        <w:rPr>
          <w:rFonts w:ascii="Times New Roman" w:hAnsi="Times New Roman" w:cs="Times New Roman"/>
          <w:sz w:val="28"/>
          <w:szCs w:val="28"/>
        </w:rPr>
        <w:t xml:space="preserve">:   </w:t>
      </w:r>
      <w:proofErr w:type="gramEnd"/>
      <w:r w:rsidR="00404478" w:rsidRPr="001267D1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1267D1">
        <w:rPr>
          <w:rFonts w:ascii="Times New Roman" w:hAnsi="Times New Roman" w:cs="Times New Roman"/>
          <w:sz w:val="28"/>
          <w:szCs w:val="28"/>
        </w:rPr>
        <w:t xml:space="preserve">          </w:t>
      </w:r>
      <w:r w:rsidR="00404478" w:rsidRPr="001267D1">
        <w:rPr>
          <w:rFonts w:ascii="Times New Roman" w:hAnsi="Times New Roman" w:cs="Times New Roman"/>
          <w:sz w:val="28"/>
          <w:szCs w:val="28"/>
        </w:rPr>
        <w:t>Филимонова Евгения Алексеевна</w:t>
      </w:r>
    </w:p>
    <w:p w14:paraId="167FBF45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3F59A31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029085E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132CB53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4AF0C71" w14:textId="77777777" w:rsidR="00404478" w:rsidRDefault="00404478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017A854" w14:textId="77777777" w:rsidR="001267D1" w:rsidRDefault="001267D1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E1A7E4C" w14:textId="77777777" w:rsidR="001267D1" w:rsidRDefault="001267D1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D59C91F" w14:textId="77777777" w:rsidR="001267D1" w:rsidRDefault="001267D1" w:rsidP="00404478">
      <w:pPr>
        <w:keepNext/>
        <w:keepLines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90F2946" w14:textId="77777777" w:rsidR="00404478" w:rsidRDefault="00404478" w:rsidP="001267D1">
      <w:pPr>
        <w:keepNext/>
        <w:keepLine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Красноуфимск</w:t>
      </w:r>
    </w:p>
    <w:p w14:paraId="35AF41E4" w14:textId="019343D6" w:rsidR="00404478" w:rsidRDefault="005651FC" w:rsidP="001267D1">
      <w:pPr>
        <w:keepNext/>
        <w:keepLine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5A6557">
        <w:rPr>
          <w:rFonts w:ascii="Times New Roman" w:hAnsi="Times New Roman" w:cs="Times New Roman"/>
          <w:sz w:val="28"/>
          <w:szCs w:val="28"/>
        </w:rPr>
        <w:t>3</w:t>
      </w:r>
      <w:r w:rsidR="00404478">
        <w:rPr>
          <w:rFonts w:ascii="Times New Roman" w:hAnsi="Times New Roman" w:cs="Times New Roman"/>
          <w:sz w:val="28"/>
          <w:szCs w:val="28"/>
        </w:rPr>
        <w:t xml:space="preserve"> г.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007053519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b/>
          <w:bCs/>
          <w:sz w:val="24"/>
          <w:szCs w:val="24"/>
        </w:rPr>
      </w:sdtEndPr>
      <w:sdtContent>
        <w:p w14:paraId="0D43813D" w14:textId="77777777" w:rsidR="00E01D83" w:rsidRDefault="00E01D83" w:rsidP="000E20AA">
          <w:pPr>
            <w:pStyle w:val="a5"/>
            <w:spacing w:after="240" w:line="360" w:lineRule="auto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lang w:eastAsia="en-US"/>
            </w:rPr>
          </w:pPr>
        </w:p>
        <w:p w14:paraId="1F7F8B0B" w14:textId="71C1A9C5" w:rsidR="000E20AA" w:rsidRDefault="00E01D83" w:rsidP="000E20AA">
          <w:pPr>
            <w:pStyle w:val="a5"/>
            <w:spacing w:after="240" w:line="360" w:lineRule="auto"/>
            <w:jc w:val="both"/>
          </w:pPr>
          <w:r>
            <w:rPr>
              <w:rFonts w:asciiTheme="minorHAnsi" w:eastAsiaTheme="minorHAnsi" w:hAnsiTheme="minorHAnsi" w:cstheme="minorBidi"/>
              <w:color w:val="auto"/>
              <w:sz w:val="22"/>
              <w:szCs w:val="22"/>
              <w:lang w:eastAsia="en-US"/>
            </w:rPr>
            <w:br w:type="column"/>
          </w:r>
          <w:r w:rsidR="000E20AA" w:rsidRPr="000E20AA">
            <w:rPr>
              <w:rFonts w:ascii="Times New Roman" w:hAnsi="Times New Roman" w:cs="Times New Roman"/>
              <w:color w:val="auto"/>
            </w:rPr>
            <w:lastRenderedPageBreak/>
            <w:t>ОГЛАВЛЕНИЕ</w:t>
          </w:r>
        </w:p>
        <w:p w14:paraId="085F8C15" w14:textId="6B46898D" w:rsidR="00EC07DE" w:rsidRPr="00EC07DE" w:rsidRDefault="000E20AA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EC07DE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EC07DE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EC07DE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41112032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ТЕКСТОВАЯ ЧАСТЬ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_Toc141112032 \h </w:instrTex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E3431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48DB7A7" w14:textId="670B713B" w:rsidR="00EC07DE" w:rsidRPr="00EC07DE" w:rsidRDefault="005030AF">
          <w:pPr>
            <w:pStyle w:val="2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5030AF">
            <w:rPr>
              <w:rFonts w:ascii="Times New Roman" w:hAnsi="Times New Roman" w:cs="Times New Roman"/>
              <w:sz w:val="28"/>
              <w:szCs w:val="28"/>
            </w:rPr>
            <w:t xml:space="preserve">1. </w:t>
          </w:r>
          <w:hyperlink w:anchor="_Toc141112033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_Toc141112033 \h </w:instrTex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E3431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BCB5A15" w14:textId="214A96F6" w:rsidR="00EC07DE" w:rsidRDefault="00000000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41112034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Характеристика района размещения. Современное состояние территории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</w:hyperlink>
        </w:p>
        <w:p w14:paraId="63DF1163" w14:textId="77B0D10F" w:rsidR="005030AF" w:rsidRDefault="005030AF" w:rsidP="005030AF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t xml:space="preserve">    </w:t>
          </w:r>
          <w:r w:rsidRPr="005030AF">
            <w:rPr>
              <w:rFonts w:ascii="Times New Roman" w:hAnsi="Times New Roman" w:cs="Times New Roman"/>
              <w:sz w:val="28"/>
              <w:szCs w:val="28"/>
            </w:rPr>
            <w:t>Сведения о зонах размещения линейного объекта</w:t>
          </w:r>
          <w:r>
            <w:rPr>
              <w:rFonts w:ascii="Times New Roman" w:hAnsi="Times New Roman" w:cs="Times New Roman"/>
              <w:sz w:val="28"/>
              <w:szCs w:val="28"/>
            </w:rPr>
            <w:t>…………………………………</w:t>
          </w:r>
          <w:r w:rsidR="007F7DB6">
            <w:rPr>
              <w:rFonts w:ascii="Times New Roman" w:hAnsi="Times New Roman" w:cs="Times New Roman"/>
              <w:sz w:val="28"/>
              <w:szCs w:val="28"/>
            </w:rPr>
            <w:t>5</w:t>
          </w:r>
        </w:p>
        <w:p w14:paraId="483C29A4" w14:textId="232B56DF" w:rsidR="005030AF" w:rsidRDefault="005030AF" w:rsidP="005030AF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</w:t>
          </w:r>
          <w:r w:rsidRPr="005030AF">
            <w:rPr>
              <w:rFonts w:ascii="Times New Roman" w:hAnsi="Times New Roman" w:cs="Times New Roman"/>
              <w:sz w:val="28"/>
              <w:szCs w:val="28"/>
            </w:rPr>
            <w:t>Сведения о красных линиях</w:t>
          </w:r>
          <w:r>
            <w:rPr>
              <w:rFonts w:ascii="Times New Roman" w:hAnsi="Times New Roman" w:cs="Times New Roman"/>
              <w:sz w:val="28"/>
              <w:szCs w:val="28"/>
            </w:rPr>
            <w:t>…………………………………………………………</w:t>
          </w:r>
          <w:r w:rsidR="007F7DB6">
            <w:rPr>
              <w:rFonts w:ascii="Times New Roman" w:hAnsi="Times New Roman" w:cs="Times New Roman"/>
              <w:sz w:val="28"/>
              <w:szCs w:val="28"/>
            </w:rPr>
            <w:t>5</w:t>
          </w:r>
        </w:p>
        <w:p w14:paraId="234BBE5C" w14:textId="1CB2ECBA" w:rsidR="00EC07DE" w:rsidRDefault="005030AF" w:rsidP="005030AF">
          <w:pPr>
            <w:rPr>
              <w:rFonts w:ascii="Times New Roman" w:hAnsi="Times New Roman" w:cs="Times New Roman"/>
              <w:noProof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</w:t>
          </w:r>
          <w:hyperlink w:anchor="_Toc141112035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Параметры инженерной инфраструктуры</w:t>
            </w:r>
            <w:r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……………………………………….</w:t>
            </w:r>
          </w:hyperlink>
          <w:r>
            <w:rPr>
              <w:rFonts w:ascii="Times New Roman" w:hAnsi="Times New Roman" w:cs="Times New Roman"/>
              <w:noProof/>
              <w:sz w:val="28"/>
              <w:szCs w:val="28"/>
            </w:rPr>
            <w:t>....</w:t>
          </w:r>
          <w:r w:rsidR="007F7DB6">
            <w:rPr>
              <w:rFonts w:ascii="Times New Roman" w:hAnsi="Times New Roman" w:cs="Times New Roman"/>
              <w:noProof/>
              <w:sz w:val="28"/>
              <w:szCs w:val="28"/>
            </w:rPr>
            <w:t>5</w:t>
          </w:r>
        </w:p>
        <w:p w14:paraId="52448F60" w14:textId="34272797" w:rsidR="005030AF" w:rsidRDefault="005030AF" w:rsidP="005030AF">
          <w:pPr>
            <w:rPr>
              <w:rFonts w:ascii="Times New Roman" w:hAnsi="Times New Roman" w:cs="Times New Roman"/>
              <w:noProof/>
              <w:sz w:val="28"/>
              <w:szCs w:val="28"/>
            </w:rPr>
          </w:pPr>
          <w:r>
            <w:rPr>
              <w:rFonts w:ascii="Times New Roman" w:hAnsi="Times New Roman" w:cs="Times New Roman"/>
              <w:noProof/>
              <w:sz w:val="28"/>
              <w:szCs w:val="28"/>
            </w:rPr>
            <w:t xml:space="preserve">   2. </w:t>
          </w:r>
          <w:r w:rsidRPr="005030AF">
            <w:rPr>
              <w:rFonts w:ascii="Times New Roman" w:hAnsi="Times New Roman" w:cs="Times New Roman"/>
              <w:noProof/>
              <w:sz w:val="28"/>
              <w:szCs w:val="28"/>
            </w:rPr>
            <w:t>Характеристика планируемого развития территории</w:t>
          </w:r>
          <w:r>
            <w:rPr>
              <w:rFonts w:ascii="Times New Roman" w:hAnsi="Times New Roman" w:cs="Times New Roman"/>
              <w:noProof/>
              <w:sz w:val="28"/>
              <w:szCs w:val="28"/>
            </w:rPr>
            <w:t>…………………………..</w:t>
          </w:r>
          <w:r w:rsidR="007F7DB6">
            <w:rPr>
              <w:rFonts w:ascii="Times New Roman" w:hAnsi="Times New Roman" w:cs="Times New Roman"/>
              <w:noProof/>
              <w:sz w:val="28"/>
              <w:szCs w:val="28"/>
            </w:rPr>
            <w:t>6</w:t>
          </w:r>
        </w:p>
        <w:p w14:paraId="2BD28406" w14:textId="2F8705A3" w:rsidR="00EC07DE" w:rsidRDefault="00B0799D" w:rsidP="00B0799D">
          <w:pPr>
            <w:pStyle w:val="21"/>
            <w:tabs>
              <w:tab w:val="right" w:leader="dot" w:pos="9911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r>
            <w:t xml:space="preserve">    </w:t>
          </w:r>
          <w:hyperlink w:anchor="_Toc141112036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Проектное решение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</w:hyperlink>
        </w:p>
        <w:p w14:paraId="667EDB88" w14:textId="3A730749" w:rsidR="00B0799D" w:rsidRPr="00B0799D" w:rsidRDefault="00B0799D" w:rsidP="00B0799D">
          <w:pPr>
            <w:ind w:left="142"/>
            <w:rPr>
              <w:rFonts w:ascii="Times New Roman" w:hAnsi="Times New Roman" w:cs="Times New Roman"/>
              <w:sz w:val="28"/>
              <w:szCs w:val="28"/>
            </w:rPr>
          </w:pPr>
          <w:r w:rsidRPr="00B0799D">
            <w:rPr>
              <w:rFonts w:ascii="Times New Roman" w:hAnsi="Times New Roman" w:cs="Times New Roman"/>
              <w:sz w:val="28"/>
              <w:szCs w:val="28"/>
            </w:rPr>
            <w:t xml:space="preserve">Основные параметры улиц, дорог, проездов, пешеходных зон, сооружений и 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 </w:t>
          </w:r>
          <w:r w:rsidRPr="00B0799D">
            <w:rPr>
              <w:rFonts w:ascii="Times New Roman" w:hAnsi="Times New Roman" w:cs="Times New Roman"/>
              <w:sz w:val="28"/>
              <w:szCs w:val="28"/>
            </w:rPr>
            <w:t>коммуникаций транспорта</w:t>
          </w:r>
          <w:r>
            <w:rPr>
              <w:rFonts w:ascii="Times New Roman" w:hAnsi="Times New Roman" w:cs="Times New Roman"/>
              <w:sz w:val="28"/>
              <w:szCs w:val="28"/>
            </w:rPr>
            <w:t>……………………………………………………………</w:t>
          </w:r>
          <w:r w:rsidR="007F7DB6">
            <w:rPr>
              <w:rFonts w:ascii="Times New Roman" w:hAnsi="Times New Roman" w:cs="Times New Roman"/>
              <w:sz w:val="28"/>
              <w:szCs w:val="28"/>
            </w:rPr>
            <w:t>6</w:t>
          </w:r>
        </w:p>
        <w:p w14:paraId="461FA149" w14:textId="02C3ACC8" w:rsidR="00EC07DE" w:rsidRPr="00EC07DE" w:rsidRDefault="00000000">
          <w:pPr>
            <w:pStyle w:val="2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41112037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Инженерное обеспечение проектируемых объектов.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</w:hyperlink>
        </w:p>
        <w:p w14:paraId="467B55D2" w14:textId="43D55C3E" w:rsidR="00EC07DE" w:rsidRDefault="00000000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41112038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Технико-экономические показатели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</w:hyperlink>
        </w:p>
        <w:p w14:paraId="35339D1F" w14:textId="160E86BB" w:rsidR="007F7DB6" w:rsidRPr="007F7DB6" w:rsidRDefault="007F7DB6" w:rsidP="007F7DB6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</w:t>
          </w:r>
          <w:r w:rsidRPr="007F7DB6">
            <w:rPr>
              <w:rFonts w:ascii="Times New Roman" w:hAnsi="Times New Roman" w:cs="Times New Roman"/>
              <w:sz w:val="28"/>
              <w:szCs w:val="28"/>
            </w:rPr>
            <w:t>Положение об очередности планируемого развития территории………………</w:t>
          </w:r>
          <w:r>
            <w:rPr>
              <w:rFonts w:ascii="Times New Roman" w:hAnsi="Times New Roman" w:cs="Times New Roman"/>
              <w:sz w:val="28"/>
              <w:szCs w:val="28"/>
            </w:rPr>
            <w:t>..</w:t>
          </w:r>
          <w:r w:rsidRPr="007F7DB6">
            <w:rPr>
              <w:rFonts w:ascii="Times New Roman" w:hAnsi="Times New Roman" w:cs="Times New Roman"/>
              <w:sz w:val="28"/>
              <w:szCs w:val="28"/>
            </w:rPr>
            <w:t>.7</w:t>
          </w:r>
        </w:p>
        <w:p w14:paraId="04982D23" w14:textId="275C4C8B" w:rsidR="00EC07DE" w:rsidRPr="00EC07DE" w:rsidRDefault="00000000">
          <w:pPr>
            <w:pStyle w:val="2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41112039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</w:hyperlink>
        </w:p>
        <w:p w14:paraId="5D085501" w14:textId="0A644D53" w:rsidR="00EC07DE" w:rsidRPr="00EC07DE" w:rsidRDefault="00000000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41112040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ГРАФИЧЕСКАЯ ЧАСТЬ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</w:hyperlink>
        </w:p>
        <w:p w14:paraId="23B1F788" w14:textId="57543B2F" w:rsidR="00EC07DE" w:rsidRPr="00EC07DE" w:rsidRDefault="00000000">
          <w:pPr>
            <w:pStyle w:val="2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41112041" w:history="1">
            <w:r w:rsidR="00EC07DE" w:rsidRPr="00EC07DE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Схема планировки территории</w:t>
            </w:r>
            <w:r w:rsidR="00EC07DE" w:rsidRPr="00EC07D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7DB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</w:hyperlink>
        </w:p>
        <w:p w14:paraId="7E7689BD" w14:textId="170DD2E0" w:rsidR="00404478" w:rsidRPr="00C04B39" w:rsidRDefault="000E20AA" w:rsidP="00272B3B">
          <w:pPr>
            <w:keepNext/>
            <w:keepLines/>
            <w:spacing w:after="0" w:line="36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EC07DE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248F0415" w14:textId="77777777" w:rsidR="00404478" w:rsidRPr="00CD3571" w:rsidRDefault="00404478" w:rsidP="00272B3B">
      <w:pPr>
        <w:pStyle w:val="1"/>
        <w:pageBreakBefore/>
      </w:pPr>
      <w:bookmarkStart w:id="1" w:name="_Toc141112032"/>
      <w:r w:rsidRPr="00CD3571">
        <w:lastRenderedPageBreak/>
        <w:t>ТЕКСТОВАЯ ЧАСТЬ</w:t>
      </w:r>
      <w:bookmarkEnd w:id="1"/>
    </w:p>
    <w:p w14:paraId="1D9C6D2D" w14:textId="6CF1B9C0" w:rsidR="00404478" w:rsidRPr="00CD3571" w:rsidRDefault="00404478" w:rsidP="002637EA">
      <w:pPr>
        <w:pStyle w:val="2"/>
        <w:numPr>
          <w:ilvl w:val="0"/>
          <w:numId w:val="5"/>
        </w:numPr>
      </w:pPr>
      <w:bookmarkStart w:id="2" w:name="_Toc141112033"/>
      <w:r w:rsidRPr="00CD3571">
        <w:t>Введение</w:t>
      </w:r>
      <w:bookmarkEnd w:id="2"/>
    </w:p>
    <w:p w14:paraId="5108F5F2" w14:textId="61257EE3" w:rsidR="00045F56" w:rsidRDefault="00404478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49A6">
        <w:rPr>
          <w:rFonts w:ascii="Times New Roman" w:hAnsi="Times New Roman" w:cs="Times New Roman"/>
          <w:sz w:val="24"/>
          <w:szCs w:val="24"/>
        </w:rPr>
        <w:t>ИП Филимоновой Е.А.</w:t>
      </w:r>
      <w:r w:rsidR="00C00FDB">
        <w:rPr>
          <w:rFonts w:ascii="Times New Roman" w:hAnsi="Times New Roman" w:cs="Times New Roman"/>
          <w:sz w:val="24"/>
          <w:szCs w:val="24"/>
        </w:rPr>
        <w:t xml:space="preserve"> на основании технического задания, выданного Администрацией городского округа Красноуфимск,</w:t>
      </w:r>
      <w:r w:rsidRPr="009349A6">
        <w:rPr>
          <w:rFonts w:ascii="Times New Roman" w:hAnsi="Times New Roman" w:cs="Times New Roman"/>
          <w:sz w:val="24"/>
          <w:szCs w:val="24"/>
        </w:rPr>
        <w:t xml:space="preserve"> подготовлен </w:t>
      </w:r>
      <w:r w:rsidR="00045F56" w:rsidRPr="002A5F2F">
        <w:rPr>
          <w:rFonts w:ascii="Times New Roman" w:hAnsi="Times New Roman" w:cs="Times New Roman"/>
          <w:sz w:val="24"/>
          <w:szCs w:val="24"/>
        </w:rPr>
        <w:t>проект планировки территории</w:t>
      </w:r>
      <w:r w:rsidR="00045F56">
        <w:rPr>
          <w:rFonts w:ascii="Times New Roman" w:hAnsi="Times New Roman" w:cs="Times New Roman"/>
          <w:sz w:val="24"/>
          <w:szCs w:val="24"/>
        </w:rPr>
        <w:t xml:space="preserve"> </w:t>
      </w:r>
      <w:r w:rsidR="00045F56" w:rsidRPr="00045F56">
        <w:rPr>
          <w:rFonts w:ascii="Times New Roman" w:hAnsi="Times New Roman" w:cs="Times New Roman"/>
          <w:sz w:val="24"/>
          <w:szCs w:val="24"/>
        </w:rPr>
        <w:t>линейного объекта транспортной инфраструктуры «</w:t>
      </w:r>
      <w:r w:rsidR="001267D1" w:rsidRPr="001267D1">
        <w:rPr>
          <w:rFonts w:ascii="Times New Roman" w:hAnsi="Times New Roman" w:cs="Times New Roman"/>
          <w:sz w:val="24"/>
          <w:szCs w:val="24"/>
        </w:rPr>
        <w:t>Реконструкция участка автомобильной дороги по улице Московская от спуска с ул. Олимпийская (МАДОУ детский сад № 14) в сторону коллективного сада № 4</w:t>
      </w:r>
      <w:r w:rsidR="00045F56" w:rsidRPr="00045F56">
        <w:rPr>
          <w:rFonts w:ascii="Times New Roman" w:hAnsi="Times New Roman" w:cs="Times New Roman"/>
          <w:sz w:val="24"/>
          <w:szCs w:val="24"/>
        </w:rPr>
        <w:t>»</w:t>
      </w:r>
      <w:r w:rsidR="00C00FDB">
        <w:rPr>
          <w:rFonts w:ascii="Times New Roman" w:hAnsi="Times New Roman" w:cs="Times New Roman"/>
          <w:sz w:val="24"/>
          <w:szCs w:val="24"/>
        </w:rPr>
        <w:t xml:space="preserve"> (далее – Проект)</w:t>
      </w:r>
      <w:r w:rsidR="00045F56">
        <w:rPr>
          <w:rFonts w:ascii="Times New Roman" w:hAnsi="Times New Roman" w:cs="Times New Roman"/>
          <w:sz w:val="24"/>
          <w:szCs w:val="24"/>
        </w:rPr>
        <w:t>.</w:t>
      </w:r>
    </w:p>
    <w:p w14:paraId="5E781FD2" w14:textId="12E3BCF2" w:rsidR="00045F56" w:rsidRDefault="00045F56" w:rsidP="00C00FDB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5F56">
        <w:rPr>
          <w:rFonts w:ascii="Times New Roman" w:hAnsi="Times New Roman" w:cs="Times New Roman"/>
          <w:sz w:val="24"/>
          <w:szCs w:val="24"/>
        </w:rPr>
        <w:t>Проект планировки территории разраб</w:t>
      </w:r>
      <w:r w:rsidR="00C00FDB">
        <w:rPr>
          <w:rFonts w:ascii="Times New Roman" w:hAnsi="Times New Roman" w:cs="Times New Roman"/>
          <w:sz w:val="24"/>
          <w:szCs w:val="24"/>
        </w:rPr>
        <w:t>отан</w:t>
      </w:r>
      <w:r w:rsidRPr="00045F56">
        <w:rPr>
          <w:rFonts w:ascii="Times New Roman" w:hAnsi="Times New Roman" w:cs="Times New Roman"/>
          <w:sz w:val="24"/>
          <w:szCs w:val="24"/>
        </w:rPr>
        <w:t xml:space="preserve"> на свободную от застройки территорию, площадью – </w:t>
      </w:r>
      <w:r w:rsidR="00511841">
        <w:rPr>
          <w:rFonts w:ascii="Times New Roman" w:hAnsi="Times New Roman" w:cs="Times New Roman"/>
          <w:sz w:val="24"/>
          <w:szCs w:val="24"/>
        </w:rPr>
        <w:t>9062,6</w:t>
      </w:r>
      <w:r w:rsidRPr="00045F56">
        <w:rPr>
          <w:rFonts w:ascii="Times New Roman" w:hAnsi="Times New Roman" w:cs="Times New Roman"/>
          <w:sz w:val="24"/>
          <w:szCs w:val="24"/>
        </w:rPr>
        <w:t xml:space="preserve"> кв.м. (полоса отвода). Ориентировочная протяженность – 0,137 км., размер ширины проезжей части – 6,0 м, ширина </w:t>
      </w:r>
      <w:proofErr w:type="spellStart"/>
      <w:r w:rsidRPr="00045F56">
        <w:rPr>
          <w:rFonts w:ascii="Times New Roman" w:hAnsi="Times New Roman" w:cs="Times New Roman"/>
          <w:sz w:val="24"/>
          <w:szCs w:val="24"/>
        </w:rPr>
        <w:t>земполотна</w:t>
      </w:r>
      <w:proofErr w:type="spellEnd"/>
      <w:r w:rsidRPr="00045F56">
        <w:rPr>
          <w:rFonts w:ascii="Times New Roman" w:hAnsi="Times New Roman" w:cs="Times New Roman"/>
          <w:sz w:val="24"/>
          <w:szCs w:val="24"/>
        </w:rPr>
        <w:t xml:space="preserve"> – 10 м, число полос движения – 2, ширина обочины – 2,0 м, в т.ч. укрепленной части обочины – 0,5 м (далее – Проектируемая территория).</w:t>
      </w:r>
    </w:p>
    <w:p w14:paraId="21398EEE" w14:textId="338D6E42" w:rsidR="00045F56" w:rsidRDefault="00045F56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5F56">
        <w:rPr>
          <w:rFonts w:ascii="Times New Roman" w:hAnsi="Times New Roman" w:cs="Times New Roman"/>
          <w:sz w:val="24"/>
          <w:szCs w:val="24"/>
        </w:rPr>
        <w:t xml:space="preserve">Задачами подготовки </w:t>
      </w:r>
      <w:r w:rsidR="00C00FDB">
        <w:rPr>
          <w:rFonts w:ascii="Times New Roman" w:hAnsi="Times New Roman" w:cs="Times New Roman"/>
          <w:sz w:val="24"/>
          <w:szCs w:val="24"/>
        </w:rPr>
        <w:t>П</w:t>
      </w:r>
      <w:r w:rsidRPr="00045F56">
        <w:rPr>
          <w:rFonts w:ascii="Times New Roman" w:hAnsi="Times New Roman" w:cs="Times New Roman"/>
          <w:sz w:val="24"/>
          <w:szCs w:val="24"/>
        </w:rPr>
        <w:t>роекта является:</w:t>
      </w:r>
    </w:p>
    <w:p w14:paraId="37C1EB59" w14:textId="4FE05B3E" w:rsidR="00045F56" w:rsidRPr="00045F56" w:rsidRDefault="00045F56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5F56">
        <w:rPr>
          <w:rFonts w:ascii="Times New Roman" w:hAnsi="Times New Roman" w:cs="Times New Roman"/>
          <w:sz w:val="24"/>
          <w:szCs w:val="24"/>
        </w:rPr>
        <w:t>1. Определение зон планируемо</w:t>
      </w:r>
      <w:r w:rsidR="001267D1">
        <w:rPr>
          <w:rFonts w:ascii="Times New Roman" w:hAnsi="Times New Roman" w:cs="Times New Roman"/>
          <w:sz w:val="24"/>
          <w:szCs w:val="24"/>
        </w:rPr>
        <w:t>й</w:t>
      </w:r>
      <w:r w:rsidRPr="00045F56">
        <w:rPr>
          <w:rFonts w:ascii="Times New Roman" w:hAnsi="Times New Roman" w:cs="Times New Roman"/>
          <w:sz w:val="24"/>
          <w:szCs w:val="24"/>
        </w:rPr>
        <w:t xml:space="preserve"> </w:t>
      </w:r>
      <w:r w:rsidR="001267D1">
        <w:rPr>
          <w:rFonts w:ascii="Times New Roman" w:hAnsi="Times New Roman" w:cs="Times New Roman"/>
          <w:sz w:val="24"/>
          <w:szCs w:val="24"/>
        </w:rPr>
        <w:t>реконструкции</w:t>
      </w:r>
      <w:r w:rsidRPr="00045F56">
        <w:rPr>
          <w:rFonts w:ascii="Times New Roman" w:hAnsi="Times New Roman" w:cs="Times New Roman"/>
          <w:sz w:val="24"/>
          <w:szCs w:val="24"/>
        </w:rPr>
        <w:t xml:space="preserve"> линейного объекта транспортной инфраструктуры местного значения по </w:t>
      </w:r>
      <w:r w:rsidR="001267D1" w:rsidRPr="001267D1">
        <w:rPr>
          <w:rFonts w:ascii="Times New Roman" w:hAnsi="Times New Roman" w:cs="Times New Roman"/>
          <w:sz w:val="24"/>
          <w:szCs w:val="24"/>
        </w:rPr>
        <w:t>участк</w:t>
      </w:r>
      <w:r w:rsidR="001267D1">
        <w:rPr>
          <w:rFonts w:ascii="Times New Roman" w:hAnsi="Times New Roman" w:cs="Times New Roman"/>
          <w:sz w:val="24"/>
          <w:szCs w:val="24"/>
        </w:rPr>
        <w:t>у</w:t>
      </w:r>
      <w:r w:rsidR="001267D1" w:rsidRPr="001267D1">
        <w:rPr>
          <w:rFonts w:ascii="Times New Roman" w:hAnsi="Times New Roman" w:cs="Times New Roman"/>
          <w:sz w:val="24"/>
          <w:szCs w:val="24"/>
        </w:rPr>
        <w:t xml:space="preserve"> автомобильной дороги по улице Московская от спуска с ул. Олимпийская (МАДОУ детский сад № 14) в сторону коллективного сада № 4</w:t>
      </w:r>
      <w:r w:rsidRPr="00045F56">
        <w:rPr>
          <w:rFonts w:ascii="Times New Roman" w:hAnsi="Times New Roman" w:cs="Times New Roman"/>
          <w:sz w:val="24"/>
          <w:szCs w:val="24"/>
        </w:rPr>
        <w:t>.</w:t>
      </w:r>
    </w:p>
    <w:p w14:paraId="256E997A" w14:textId="77777777" w:rsidR="00045F56" w:rsidRPr="00045F56" w:rsidRDefault="00045F56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5F56">
        <w:rPr>
          <w:rFonts w:ascii="Times New Roman" w:hAnsi="Times New Roman" w:cs="Times New Roman"/>
          <w:sz w:val="24"/>
          <w:szCs w:val="24"/>
        </w:rPr>
        <w:t>2. Создание информационного ресурса ИСОГД в виде базы пространственных и иных данных об объектах градостроительной деятельности в целях обеспечения автоматизации процессов при исполнении муниципальных функций и предоставлении услуг в сфере градостроительной деятельности.</w:t>
      </w:r>
    </w:p>
    <w:p w14:paraId="1F029AEA" w14:textId="2F769051" w:rsidR="00045F56" w:rsidRPr="00045F56" w:rsidRDefault="00045F56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5F56">
        <w:rPr>
          <w:rFonts w:ascii="Times New Roman" w:hAnsi="Times New Roman" w:cs="Times New Roman"/>
          <w:sz w:val="24"/>
          <w:szCs w:val="24"/>
        </w:rPr>
        <w:t>3. Установление красных линий по автомобильной дорог</w:t>
      </w:r>
      <w:r w:rsidR="001267D1">
        <w:rPr>
          <w:rFonts w:ascii="Times New Roman" w:hAnsi="Times New Roman" w:cs="Times New Roman"/>
          <w:sz w:val="24"/>
          <w:szCs w:val="24"/>
        </w:rPr>
        <w:t>е</w:t>
      </w:r>
      <w:r w:rsidRPr="00045F56">
        <w:rPr>
          <w:rFonts w:ascii="Times New Roman" w:hAnsi="Times New Roman" w:cs="Times New Roman"/>
          <w:sz w:val="24"/>
          <w:szCs w:val="24"/>
        </w:rPr>
        <w:t>;</w:t>
      </w:r>
    </w:p>
    <w:p w14:paraId="3D91E84B" w14:textId="6FFEC0F8" w:rsidR="00045F56" w:rsidRDefault="00C00FDB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45F56" w:rsidRPr="00045F56">
        <w:rPr>
          <w:rFonts w:ascii="Times New Roman" w:hAnsi="Times New Roman" w:cs="Times New Roman"/>
          <w:sz w:val="24"/>
          <w:szCs w:val="24"/>
        </w:rPr>
        <w:t>. Обеспечение публичности и открытости градостроительных решений.</w:t>
      </w:r>
    </w:p>
    <w:p w14:paraId="2188DAE2" w14:textId="7F6EE1BD" w:rsidR="00045F5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Настоящий проект разработан в соответствии с заданием на проектирование, с учетом требованиями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ГОСТ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Р52399 «Геометрические элементы автомобильных дорог», СП 34.13330.2012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r w:rsidRPr="00FF59A6">
        <w:rPr>
          <w:rFonts w:ascii="Times New Roman" w:hAnsi="Times New Roman" w:cs="Times New Roman"/>
          <w:sz w:val="24"/>
          <w:szCs w:val="24"/>
        </w:rPr>
        <w:t>Автомобильные дороги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FF59A6">
        <w:rPr>
          <w:rFonts w:ascii="Times New Roman" w:hAnsi="Times New Roman" w:cs="Times New Roman"/>
          <w:sz w:val="24"/>
          <w:szCs w:val="24"/>
        </w:rPr>
        <w:t>, СП 42.13330.2011 «Градостроительство. Планировка и застройка городских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и сельских поселений», в соответствии с требованиями Градостроительного кодекса РФ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и других законодательных актов, с учетом действующих нормативов, инструкций, стандартов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области разработки градостроительной документации.</w:t>
      </w:r>
    </w:p>
    <w:p w14:paraId="4A5DCAD7" w14:textId="282473B1" w:rsidR="00045F56" w:rsidRDefault="00FF59A6" w:rsidP="00045F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 xml:space="preserve">При разработке проекта </w:t>
      </w:r>
      <w:r>
        <w:rPr>
          <w:rFonts w:ascii="Times New Roman" w:hAnsi="Times New Roman" w:cs="Times New Roman"/>
          <w:sz w:val="24"/>
          <w:szCs w:val="24"/>
        </w:rPr>
        <w:t>планировки</w:t>
      </w:r>
      <w:r w:rsidRPr="00FF59A6">
        <w:rPr>
          <w:rFonts w:ascii="Times New Roman" w:hAnsi="Times New Roman" w:cs="Times New Roman"/>
          <w:sz w:val="24"/>
          <w:szCs w:val="24"/>
        </w:rPr>
        <w:t xml:space="preserve"> территории использованы следующие исходные материалы:</w:t>
      </w:r>
    </w:p>
    <w:p w14:paraId="490DD5E2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 xml:space="preserve">Федеральный закон от 29.12.2004 №190-ФЗ «Градостроительный кодекс Российской Федерации»; </w:t>
      </w:r>
    </w:p>
    <w:p w14:paraId="32D3139F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 xml:space="preserve">Федеральный закон от 25.10.2001 №136-ФЗ «Земельный кодекс Российской Федерации»; </w:t>
      </w:r>
    </w:p>
    <w:p w14:paraId="66A49067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 xml:space="preserve">Федеральный закон от 23.06.2014 №171-ФЗ «О внесении изменений в Земельный кодекс Российской Федерации и отдельные законодательные акты Российской Федерации»; </w:t>
      </w:r>
    </w:p>
    <w:p w14:paraId="5244B0DC" w14:textId="77777777" w:rsid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 xml:space="preserve">Федеральный закон от 06.10.2003 №131-ФЗ «Об общих принципах организации местного самоуправления в Российской Федерации»; </w:t>
      </w:r>
    </w:p>
    <w:p w14:paraId="01DCE3B4" w14:textId="05A2931F" w:rsidR="00E7030F" w:rsidRPr="00FF59A6" w:rsidRDefault="00E7030F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E7030F">
        <w:rPr>
          <w:rFonts w:ascii="Times New Roman" w:hAnsi="Times New Roman" w:cs="Times New Roman"/>
          <w:sz w:val="24"/>
          <w:szCs w:val="24"/>
        </w:rPr>
        <w:t xml:space="preserve">Федеральный закон от 08.11.2007 </w:t>
      </w:r>
      <w:r>
        <w:rPr>
          <w:rFonts w:ascii="Times New Roman" w:hAnsi="Times New Roman" w:cs="Times New Roman"/>
          <w:sz w:val="24"/>
          <w:szCs w:val="24"/>
        </w:rPr>
        <w:t>№</w:t>
      </w:r>
      <w:r w:rsidRPr="00E7030F">
        <w:rPr>
          <w:rFonts w:ascii="Times New Roman" w:hAnsi="Times New Roman" w:cs="Times New Roman"/>
          <w:sz w:val="24"/>
          <w:szCs w:val="24"/>
        </w:rPr>
        <w:t xml:space="preserve">257-ФЗ (ред. от 04.08.2023)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E7030F">
        <w:rPr>
          <w:rFonts w:ascii="Times New Roman" w:hAnsi="Times New Roman" w:cs="Times New Roman"/>
          <w:sz w:val="24"/>
          <w:szCs w:val="24"/>
        </w:rPr>
        <w:t>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</w:t>
      </w:r>
      <w:r>
        <w:rPr>
          <w:rFonts w:ascii="Times New Roman" w:hAnsi="Times New Roman" w:cs="Times New Roman"/>
          <w:sz w:val="24"/>
          <w:szCs w:val="24"/>
        </w:rPr>
        <w:t>»;</w:t>
      </w:r>
    </w:p>
    <w:p w14:paraId="65B8E740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 Генеральный план городского округа Красноуфимск, утвержденный Решением Думы городского округа Красноуфимск № 59/1 от 31.03.2008 г. (в ред. Решения Думы от 27.09.2012 № 67/8, от 30.06.2016 № 65/2, от 27.09.2018 № 32/3 от 25.02.2021 № 70/2, от 25.11.2021 № 3/4, от 25.08.2022 № 15/5);</w:t>
      </w:r>
    </w:p>
    <w:p w14:paraId="018C79C4" w14:textId="7E2A7F76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>Правила землепользования и застройки городского округа Красноуфимск применительно к территории г.</w:t>
      </w:r>
      <w:r w:rsidR="00D872F9">
        <w:rPr>
          <w:rFonts w:ascii="Times New Roman" w:hAnsi="Times New Roman" w:cs="Times New Roman"/>
          <w:sz w:val="24"/>
          <w:szCs w:val="24"/>
        </w:rPr>
        <w:t xml:space="preserve"> </w:t>
      </w:r>
      <w:r w:rsidRPr="00FF59A6">
        <w:rPr>
          <w:rFonts w:ascii="Times New Roman" w:hAnsi="Times New Roman" w:cs="Times New Roman"/>
          <w:sz w:val="24"/>
          <w:szCs w:val="24"/>
        </w:rPr>
        <w:t>Красноуфимск утвержденные решением Думы городского округа от 24.06.2010 № 29/6(в ред.  от 20.12.2018 №36/4, от 23.05.2019 № 43/3, от 26.11.2020 № 64/5, от 24.06.2021 № 79/2, от 26.08.2021, от 27.01.2022 № 5/3, от 27.09.2022 № 16/3);</w:t>
      </w:r>
    </w:p>
    <w:p w14:paraId="0527FCD1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>СП 42.13330.2016 «Свод правил. Градостроительство. Планировка и застройка городских и сельских поселений. Актуализированная редакция СНиП 2.07.01-89*» (утв. приказом Минрегиона РФ от 28.12.2010 №820);</w:t>
      </w:r>
    </w:p>
    <w:p w14:paraId="1ADE1BD8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>СанПиН 2.2.1/2.1.1.1200-03 «Санитарно-защитные зоны и санитарная классификация предприятий, сооружений и иных объектов» (утв. постановлением Главного государственного санитарного врача РФ от 25.09.2007 №74);</w:t>
      </w:r>
    </w:p>
    <w:p w14:paraId="55DEF2C7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</w:t>
      </w:r>
      <w:r w:rsidRPr="00FF59A6">
        <w:rPr>
          <w:rFonts w:ascii="Times New Roman" w:hAnsi="Times New Roman" w:cs="Times New Roman"/>
          <w:sz w:val="24"/>
          <w:szCs w:val="24"/>
        </w:rPr>
        <w:tab/>
        <w:t>СП 11-112-2001 «Порядок разработки и состав раздела "Инженерно-технические мероприятия гражданской обороны. Мероприятия по предупреждению чрезвычайных ситуаций» градостроительной документации для территорий городских и сельских поселений, других муниципальных образований»;</w:t>
      </w:r>
    </w:p>
    <w:p w14:paraId="651496CE" w14:textId="77777777" w:rsidR="00FF59A6" w:rsidRPr="00FF59A6" w:rsidRDefault="00FF59A6" w:rsidP="00FF59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 СНиП 11-04-2003 «Инструкция о порядке разработки, согласования, экспертизы и утверждения градостроительной документации» (утв. Постановлением Госстроя РФ от 29.10.2002 №150);</w:t>
      </w:r>
    </w:p>
    <w:p w14:paraId="1977190E" w14:textId="61EA46DC" w:rsidR="00FF59A6" w:rsidRDefault="00FF59A6" w:rsidP="00E01D83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59A6">
        <w:rPr>
          <w:rFonts w:ascii="Times New Roman" w:hAnsi="Times New Roman" w:cs="Times New Roman"/>
          <w:sz w:val="24"/>
          <w:szCs w:val="24"/>
        </w:rPr>
        <w:t>- РДС 30-201-98 «Система нормативных документов в строительстве. Руководящий документ системы. Инструкция о порядке проектирования и установления красных линий в городах и других поселениях Российской Федерации».</w:t>
      </w:r>
    </w:p>
    <w:p w14:paraId="75889DCC" w14:textId="40B01E8B" w:rsidR="00E01D83" w:rsidRDefault="00E01D83" w:rsidP="00E01D83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состав линейного объекта входят:</w:t>
      </w:r>
    </w:p>
    <w:p w14:paraId="2915F33A" w14:textId="5AD7F046" w:rsidR="00E01D83" w:rsidRDefault="00E01D83" w:rsidP="00E01D83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Участок автомобильной дороги </w:t>
      </w:r>
      <w:r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E01D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категории</w:t>
      </w:r>
      <w:r w:rsidR="001267D1">
        <w:rPr>
          <w:rFonts w:ascii="Times New Roman" w:hAnsi="Times New Roman" w:cs="Times New Roman"/>
          <w:sz w:val="24"/>
          <w:szCs w:val="24"/>
        </w:rPr>
        <w:t xml:space="preserve"> </w:t>
      </w:r>
      <w:r w:rsidR="001267D1" w:rsidRPr="001267D1">
        <w:rPr>
          <w:rFonts w:ascii="Times New Roman" w:hAnsi="Times New Roman" w:cs="Times New Roman"/>
          <w:sz w:val="24"/>
          <w:szCs w:val="24"/>
        </w:rPr>
        <w:t>по улице Московская от спуска с ул. Олимпийская (МАДОУ детский сад № 14) в сторону коллективного сада № 4</w:t>
      </w:r>
      <w:r w:rsidR="00E7030F">
        <w:rPr>
          <w:rFonts w:ascii="Times New Roman" w:hAnsi="Times New Roman" w:cs="Times New Roman"/>
          <w:sz w:val="24"/>
          <w:szCs w:val="24"/>
        </w:rPr>
        <w:t xml:space="preserve"> с элементами благоустройства -</w:t>
      </w:r>
      <w:r w:rsidR="00E7030F" w:rsidRPr="00E7030F">
        <w:t xml:space="preserve"> </w:t>
      </w:r>
      <w:r w:rsidR="00E7030F" w:rsidRPr="00E7030F">
        <w:rPr>
          <w:rFonts w:ascii="Times New Roman" w:hAnsi="Times New Roman" w:cs="Times New Roman"/>
          <w:sz w:val="24"/>
          <w:szCs w:val="24"/>
        </w:rPr>
        <w:t>придорожны</w:t>
      </w:r>
      <w:r w:rsidR="00E7030F">
        <w:rPr>
          <w:rFonts w:ascii="Times New Roman" w:hAnsi="Times New Roman" w:cs="Times New Roman"/>
          <w:sz w:val="24"/>
          <w:szCs w:val="24"/>
        </w:rPr>
        <w:t>ми</w:t>
      </w:r>
      <w:r w:rsidR="00E7030F" w:rsidRPr="00E7030F">
        <w:rPr>
          <w:rFonts w:ascii="Times New Roman" w:hAnsi="Times New Roman" w:cs="Times New Roman"/>
          <w:sz w:val="24"/>
          <w:szCs w:val="24"/>
        </w:rPr>
        <w:t xml:space="preserve"> стоян</w:t>
      </w:r>
      <w:r w:rsidR="00E7030F">
        <w:rPr>
          <w:rFonts w:ascii="Times New Roman" w:hAnsi="Times New Roman" w:cs="Times New Roman"/>
          <w:sz w:val="24"/>
          <w:szCs w:val="24"/>
        </w:rPr>
        <w:t>ками</w:t>
      </w:r>
      <w:r w:rsidR="00E7030F" w:rsidRPr="00E7030F">
        <w:rPr>
          <w:rFonts w:ascii="Times New Roman" w:hAnsi="Times New Roman" w:cs="Times New Roman"/>
          <w:sz w:val="24"/>
          <w:szCs w:val="24"/>
        </w:rPr>
        <w:t xml:space="preserve"> (парков</w:t>
      </w:r>
      <w:r w:rsidR="00E7030F">
        <w:rPr>
          <w:rFonts w:ascii="Times New Roman" w:hAnsi="Times New Roman" w:cs="Times New Roman"/>
          <w:sz w:val="24"/>
          <w:szCs w:val="24"/>
        </w:rPr>
        <w:t>ками</w:t>
      </w:r>
      <w:r w:rsidR="00E7030F" w:rsidRPr="00E7030F">
        <w:rPr>
          <w:rFonts w:ascii="Times New Roman" w:hAnsi="Times New Roman" w:cs="Times New Roman"/>
          <w:sz w:val="24"/>
          <w:szCs w:val="24"/>
        </w:rPr>
        <w:t>) транспортных средств</w:t>
      </w:r>
      <w:r w:rsidR="00E7030F">
        <w:rPr>
          <w:rFonts w:ascii="Times New Roman" w:hAnsi="Times New Roman" w:cs="Times New Roman"/>
          <w:sz w:val="24"/>
          <w:szCs w:val="24"/>
        </w:rPr>
        <w:t>.</w:t>
      </w:r>
    </w:p>
    <w:p w14:paraId="2DD56E7F" w14:textId="77777777" w:rsidR="00E01D83" w:rsidRDefault="00E01D83" w:rsidP="001E51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A3C043B" w14:textId="77777777" w:rsidR="0006380C" w:rsidRDefault="00025A16" w:rsidP="0006380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49A6">
        <w:rPr>
          <w:rFonts w:ascii="Times New Roman" w:hAnsi="Times New Roman" w:cs="Times New Roman"/>
          <w:sz w:val="24"/>
          <w:szCs w:val="24"/>
        </w:rPr>
        <w:t>Графические материалы документации по планировке территории разработаны в масштабе 1:</w:t>
      </w:r>
      <w:r w:rsidR="00BA4523">
        <w:rPr>
          <w:rFonts w:ascii="Times New Roman" w:hAnsi="Times New Roman" w:cs="Times New Roman"/>
          <w:sz w:val="24"/>
          <w:szCs w:val="24"/>
        </w:rPr>
        <w:t>10</w:t>
      </w:r>
      <w:r w:rsidRPr="009349A6">
        <w:rPr>
          <w:rFonts w:ascii="Times New Roman" w:hAnsi="Times New Roman" w:cs="Times New Roman"/>
          <w:sz w:val="24"/>
          <w:szCs w:val="24"/>
        </w:rPr>
        <w:t>00 на цифровой картографической основе в системе координат МСК-66 зо</w:t>
      </w:r>
      <w:r w:rsidRPr="00770FEC">
        <w:rPr>
          <w:rFonts w:ascii="Times New Roman" w:hAnsi="Times New Roman" w:cs="Times New Roman"/>
          <w:sz w:val="24"/>
          <w:szCs w:val="24"/>
        </w:rPr>
        <w:t>на 1</w:t>
      </w:r>
      <w:r w:rsidR="00BA4523">
        <w:rPr>
          <w:rFonts w:ascii="Times New Roman" w:hAnsi="Times New Roman" w:cs="Times New Roman"/>
          <w:sz w:val="24"/>
          <w:szCs w:val="24"/>
        </w:rPr>
        <w:t xml:space="preserve">, </w:t>
      </w:r>
      <w:r w:rsidR="00BA4523" w:rsidRPr="00A109CD">
        <w:rPr>
          <w:rFonts w:ascii="Times New Roman" w:hAnsi="Times New Roman" w:cs="Times New Roman"/>
          <w:sz w:val="24"/>
          <w:szCs w:val="24"/>
        </w:rPr>
        <w:t xml:space="preserve">Система высот – </w:t>
      </w:r>
      <w:r w:rsidR="00BA4523">
        <w:rPr>
          <w:rFonts w:ascii="Times New Roman" w:hAnsi="Times New Roman" w:cs="Times New Roman"/>
          <w:sz w:val="24"/>
          <w:szCs w:val="24"/>
        </w:rPr>
        <w:t>Балтийская</w:t>
      </w:r>
      <w:r w:rsidR="00404478" w:rsidRPr="00404478">
        <w:rPr>
          <w:rFonts w:ascii="Times New Roman" w:hAnsi="Times New Roman" w:cs="Times New Roman"/>
          <w:color w:val="000000"/>
          <w:sz w:val="24"/>
          <w:szCs w:val="24"/>
        </w:rPr>
        <w:t>.</w:t>
      </w:r>
      <w:bookmarkStart w:id="3" w:name="_Toc141112034"/>
    </w:p>
    <w:p w14:paraId="501ACB8A" w14:textId="77777777" w:rsidR="0006380C" w:rsidRDefault="0006380C" w:rsidP="0006380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587D147" w14:textId="4B7B3130" w:rsidR="00FE157D" w:rsidRDefault="00F168E4" w:rsidP="0006380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6380C">
        <w:rPr>
          <w:rFonts w:ascii="Times New Roman" w:hAnsi="Times New Roman" w:cs="Times New Roman"/>
          <w:b/>
          <w:bCs/>
          <w:sz w:val="24"/>
          <w:szCs w:val="24"/>
        </w:rPr>
        <w:t xml:space="preserve">Характеристика района размещения. </w:t>
      </w:r>
      <w:r w:rsidR="003B581B" w:rsidRPr="0006380C">
        <w:rPr>
          <w:rFonts w:ascii="Times New Roman" w:hAnsi="Times New Roman" w:cs="Times New Roman"/>
          <w:b/>
          <w:bCs/>
          <w:sz w:val="24"/>
          <w:szCs w:val="24"/>
        </w:rPr>
        <w:t>Современное состояние территории</w:t>
      </w:r>
      <w:bookmarkEnd w:id="3"/>
      <w:r w:rsidR="00C00FDB" w:rsidRPr="0006380C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5B4EE0B5" w14:textId="77777777" w:rsidR="0006380C" w:rsidRPr="0006380C" w:rsidRDefault="0006380C" w:rsidP="0006380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A9A9EF2" w14:textId="5DE6A626" w:rsidR="00E01D83" w:rsidRPr="002637EA" w:rsidRDefault="00E01D83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37EA">
        <w:rPr>
          <w:rFonts w:ascii="Times New Roman" w:hAnsi="Times New Roman" w:cs="Times New Roman"/>
          <w:sz w:val="24"/>
          <w:szCs w:val="24"/>
        </w:rPr>
        <w:t>На участке линейного объекта, отсутствуют существующие</w:t>
      </w:r>
      <w:r w:rsidR="00854E09" w:rsidRPr="002637EA">
        <w:rPr>
          <w:rFonts w:ascii="Times New Roman" w:hAnsi="Times New Roman" w:cs="Times New Roman"/>
          <w:sz w:val="24"/>
          <w:szCs w:val="24"/>
        </w:rPr>
        <w:t xml:space="preserve"> и планируемые природные экологические и особо охраняемые природные территории федерального, регионального и местного значения, объекты культурного наследия.</w:t>
      </w:r>
    </w:p>
    <w:p w14:paraId="221D511C" w14:textId="62EB6266" w:rsidR="00854E09" w:rsidRDefault="00854E09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37EA">
        <w:rPr>
          <w:rFonts w:ascii="Times New Roman" w:hAnsi="Times New Roman" w:cs="Times New Roman"/>
          <w:sz w:val="24"/>
          <w:szCs w:val="24"/>
        </w:rPr>
        <w:t xml:space="preserve">В границах проектируемой территории </w:t>
      </w:r>
      <w:r w:rsidR="00E7030F">
        <w:rPr>
          <w:rFonts w:ascii="Times New Roman" w:hAnsi="Times New Roman" w:cs="Times New Roman"/>
          <w:sz w:val="24"/>
          <w:szCs w:val="24"/>
        </w:rPr>
        <w:t xml:space="preserve">по существующей автомобильной дороге </w:t>
      </w:r>
      <w:r w:rsidR="00E7030F" w:rsidRPr="00E7030F">
        <w:rPr>
          <w:rFonts w:ascii="Times New Roman" w:hAnsi="Times New Roman" w:cs="Times New Roman"/>
          <w:sz w:val="24"/>
          <w:szCs w:val="24"/>
        </w:rPr>
        <w:t xml:space="preserve">организовано движение </w:t>
      </w:r>
      <w:r w:rsidRPr="002637EA">
        <w:rPr>
          <w:rFonts w:ascii="Times New Roman" w:hAnsi="Times New Roman" w:cs="Times New Roman"/>
          <w:sz w:val="24"/>
          <w:szCs w:val="24"/>
        </w:rPr>
        <w:t>общественного транспорта. Информация о маршрутах общественного транспорта приведена в таблице 1.</w:t>
      </w:r>
    </w:p>
    <w:p w14:paraId="00B55BA2" w14:textId="4DF13721" w:rsidR="00854E09" w:rsidRPr="002E0C72" w:rsidRDefault="002E0C72" w:rsidP="002E0C72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1</w:t>
      </w:r>
    </w:p>
    <w:tbl>
      <w:tblPr>
        <w:tblStyle w:val="a4"/>
        <w:tblW w:w="9918" w:type="dxa"/>
        <w:tblLook w:val="04A0" w:firstRow="1" w:lastRow="0" w:firstColumn="1" w:lastColumn="0" w:noHBand="0" w:noVBand="1"/>
      </w:tblPr>
      <w:tblGrid>
        <w:gridCol w:w="540"/>
        <w:gridCol w:w="2716"/>
        <w:gridCol w:w="3260"/>
        <w:gridCol w:w="3402"/>
      </w:tblGrid>
      <w:tr w:rsidR="00854E09" w14:paraId="339E22F9" w14:textId="77777777" w:rsidTr="00854E09">
        <w:tc>
          <w:tcPr>
            <w:tcW w:w="540" w:type="dxa"/>
          </w:tcPr>
          <w:p w14:paraId="5CBEB334" w14:textId="3771A100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" w:name="_Hlk144131444"/>
            <w:r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716" w:type="dxa"/>
          </w:tcPr>
          <w:p w14:paraId="1AEDBF37" w14:textId="1E4DB7E4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маршрута общественного транспорта</w:t>
            </w:r>
          </w:p>
        </w:tc>
        <w:tc>
          <w:tcPr>
            <w:tcW w:w="3260" w:type="dxa"/>
          </w:tcPr>
          <w:p w14:paraId="2DCD54FB" w14:textId="09CE04A5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Начальная точка маршрута/конечная точка маршрута</w:t>
            </w:r>
          </w:p>
        </w:tc>
        <w:tc>
          <w:tcPr>
            <w:tcW w:w="3402" w:type="dxa"/>
          </w:tcPr>
          <w:p w14:paraId="3941FD45" w14:textId="259A2DE8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Улицы в границах проектирования, по которым проходит данный маршрут</w:t>
            </w:r>
          </w:p>
        </w:tc>
      </w:tr>
      <w:tr w:rsidR="00854E09" w14:paraId="7DC5F076" w14:textId="77777777" w:rsidTr="00854E09">
        <w:tc>
          <w:tcPr>
            <w:tcW w:w="540" w:type="dxa"/>
          </w:tcPr>
          <w:p w14:paraId="54B07B4E" w14:textId="517F31C8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16" w:type="dxa"/>
          </w:tcPr>
          <w:p w14:paraId="27D0AEEC" w14:textId="77777777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Маршрут № 4</w:t>
            </w:r>
          </w:p>
          <w:p w14:paraId="117738CE" w14:textId="45BABBBB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«поселок Горняк – Новый поселок»</w:t>
            </w:r>
          </w:p>
        </w:tc>
        <w:tc>
          <w:tcPr>
            <w:tcW w:w="3260" w:type="dxa"/>
          </w:tcPr>
          <w:p w14:paraId="25CAE5AB" w14:textId="1E36A57A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Начальная точка маршрута – ост. «Улица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Кипично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-Заводская», конечная – «Улица Уральская»</w:t>
            </w:r>
          </w:p>
        </w:tc>
        <w:tc>
          <w:tcPr>
            <w:tcW w:w="3402" w:type="dxa"/>
          </w:tcPr>
          <w:p w14:paraId="73D998C0" w14:textId="52B05379" w:rsidR="00854E09" w:rsidRDefault="00854E09" w:rsidP="00DE26D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границах проектирования маршрут проходит по переулку Красный, ул. Московская</w:t>
            </w:r>
          </w:p>
        </w:tc>
      </w:tr>
      <w:bookmarkEnd w:id="4"/>
    </w:tbl>
    <w:p w14:paraId="4DE651F3" w14:textId="77777777" w:rsidR="00854E09" w:rsidRDefault="00854E09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05780FB" w14:textId="77777777" w:rsidR="00854E09" w:rsidRDefault="00854E09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54A30E1" w14:textId="58A0C461" w:rsidR="00DE26D2" w:rsidRDefault="00DE26D2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26D2">
        <w:rPr>
          <w:rFonts w:ascii="Times New Roman" w:hAnsi="Times New Roman" w:cs="Times New Roman"/>
          <w:sz w:val="24"/>
          <w:szCs w:val="24"/>
        </w:rPr>
        <w:t xml:space="preserve">Рассматриваемая территория находится в </w:t>
      </w:r>
      <w:r>
        <w:rPr>
          <w:rFonts w:ascii="Times New Roman" w:hAnsi="Times New Roman" w:cs="Times New Roman"/>
          <w:sz w:val="24"/>
          <w:szCs w:val="24"/>
        </w:rPr>
        <w:t xml:space="preserve">районе Нового поселка, ул. </w:t>
      </w:r>
      <w:r w:rsidRPr="00DE26D2">
        <w:rPr>
          <w:rFonts w:ascii="Times New Roman" w:hAnsi="Times New Roman" w:cs="Times New Roman"/>
          <w:sz w:val="24"/>
          <w:szCs w:val="24"/>
        </w:rPr>
        <w:t>Московская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E26D2">
        <w:rPr>
          <w:rFonts w:ascii="Times New Roman" w:hAnsi="Times New Roman" w:cs="Times New Roman"/>
          <w:sz w:val="24"/>
          <w:szCs w:val="24"/>
        </w:rPr>
        <w:t>пер. Красный</w:t>
      </w:r>
      <w:r>
        <w:rPr>
          <w:rFonts w:ascii="Times New Roman" w:hAnsi="Times New Roman" w:cs="Times New Roman"/>
          <w:sz w:val="24"/>
          <w:szCs w:val="24"/>
        </w:rPr>
        <w:t xml:space="preserve">, в г. Красноуфимске, Свердловской области. </w:t>
      </w:r>
    </w:p>
    <w:p w14:paraId="1F496531" w14:textId="4C5306D6" w:rsidR="00055DAE" w:rsidRDefault="00055DAE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Настоящим проектом установлена граница зоны </w:t>
      </w:r>
      <w:r w:rsidR="00E7030F">
        <w:rPr>
          <w:rFonts w:ascii="Times New Roman" w:hAnsi="Times New Roman" w:cs="Times New Roman"/>
          <w:sz w:val="24"/>
          <w:szCs w:val="24"/>
        </w:rPr>
        <w:t>реконструкции</w:t>
      </w:r>
      <w:r>
        <w:rPr>
          <w:rFonts w:ascii="Times New Roman" w:hAnsi="Times New Roman" w:cs="Times New Roman"/>
          <w:sz w:val="24"/>
          <w:szCs w:val="24"/>
        </w:rPr>
        <w:t xml:space="preserve"> линейного объекта.</w:t>
      </w:r>
    </w:p>
    <w:p w14:paraId="02109DA1" w14:textId="35B903FB" w:rsidR="005622E8" w:rsidRDefault="00DE26D2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северной стороны </w:t>
      </w:r>
      <w:r w:rsidR="006A55CA">
        <w:rPr>
          <w:rFonts w:ascii="Times New Roman" w:hAnsi="Times New Roman" w:cs="Times New Roman"/>
          <w:sz w:val="24"/>
          <w:szCs w:val="24"/>
        </w:rPr>
        <w:t>граница проектирования</w:t>
      </w:r>
      <w:r>
        <w:rPr>
          <w:rFonts w:ascii="Times New Roman" w:hAnsi="Times New Roman" w:cs="Times New Roman"/>
          <w:sz w:val="24"/>
          <w:szCs w:val="24"/>
        </w:rPr>
        <w:t xml:space="preserve"> граничит с земельным участком с КН </w:t>
      </w:r>
      <w:r w:rsidRPr="00DE26D2">
        <w:rPr>
          <w:rFonts w:ascii="Times New Roman" w:hAnsi="Times New Roman" w:cs="Times New Roman"/>
          <w:sz w:val="24"/>
          <w:szCs w:val="24"/>
        </w:rPr>
        <w:t>66:52:0104004:1077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E26D2">
        <w:rPr>
          <w:rFonts w:ascii="Times New Roman" w:hAnsi="Times New Roman" w:cs="Times New Roman"/>
          <w:sz w:val="24"/>
          <w:szCs w:val="24"/>
        </w:rPr>
        <w:t>Свердловская область, г. Красноуфимск, ул. Московская, з/у №14</w:t>
      </w:r>
      <w:r>
        <w:rPr>
          <w:rFonts w:ascii="Times New Roman" w:hAnsi="Times New Roman" w:cs="Times New Roman"/>
          <w:sz w:val="24"/>
          <w:szCs w:val="24"/>
        </w:rPr>
        <w:t xml:space="preserve">. С южной - с земельным участком с КН </w:t>
      </w:r>
      <w:r w:rsidRPr="00DE26D2">
        <w:rPr>
          <w:rFonts w:ascii="Times New Roman" w:hAnsi="Times New Roman" w:cs="Times New Roman"/>
          <w:sz w:val="24"/>
          <w:szCs w:val="24"/>
        </w:rPr>
        <w:t>66:52:0104004:326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E26D2">
        <w:rPr>
          <w:rFonts w:ascii="Times New Roman" w:hAnsi="Times New Roman" w:cs="Times New Roman"/>
          <w:sz w:val="24"/>
          <w:szCs w:val="24"/>
        </w:rPr>
        <w:t>обл. Свердловская, г. Красноуфимск, пер. Красный, дом № 6</w:t>
      </w:r>
      <w:r w:rsidR="003B581B">
        <w:rPr>
          <w:rFonts w:ascii="Times New Roman" w:hAnsi="Times New Roman" w:cs="Times New Roman"/>
          <w:sz w:val="24"/>
          <w:szCs w:val="24"/>
        </w:rPr>
        <w:t xml:space="preserve"> и с земельным участком с КН</w:t>
      </w:r>
      <w:r w:rsidR="003B581B" w:rsidRPr="005622E8">
        <w:rPr>
          <w:rFonts w:ascii="Times New Roman" w:hAnsi="Times New Roman" w:cs="Times New Roman"/>
          <w:sz w:val="24"/>
          <w:szCs w:val="24"/>
        </w:rPr>
        <w:t xml:space="preserve"> </w:t>
      </w:r>
      <w:r w:rsidR="003B581B" w:rsidRPr="003B581B">
        <w:rPr>
          <w:rFonts w:ascii="Times New Roman" w:hAnsi="Times New Roman" w:cs="Times New Roman"/>
          <w:sz w:val="24"/>
          <w:szCs w:val="24"/>
        </w:rPr>
        <w:t>66:52:0104009:355</w:t>
      </w:r>
      <w:r w:rsidR="003B581B">
        <w:rPr>
          <w:rFonts w:ascii="Times New Roman" w:hAnsi="Times New Roman" w:cs="Times New Roman"/>
          <w:sz w:val="24"/>
          <w:szCs w:val="24"/>
        </w:rPr>
        <w:t xml:space="preserve">, </w:t>
      </w:r>
      <w:r w:rsidR="003B581B" w:rsidRPr="003B581B">
        <w:rPr>
          <w:rFonts w:ascii="Times New Roman" w:hAnsi="Times New Roman" w:cs="Times New Roman"/>
          <w:sz w:val="24"/>
          <w:szCs w:val="24"/>
        </w:rPr>
        <w:t>обл. Свердловская, г. Красноуфимск, Коллективный сад №4</w:t>
      </w:r>
      <w:r w:rsidR="003B581B">
        <w:rPr>
          <w:rFonts w:ascii="Times New Roman" w:hAnsi="Times New Roman" w:cs="Times New Roman"/>
          <w:sz w:val="24"/>
          <w:szCs w:val="24"/>
        </w:rPr>
        <w:t>.</w:t>
      </w:r>
      <w:r w:rsidR="005622E8">
        <w:rPr>
          <w:rFonts w:ascii="Times New Roman" w:hAnsi="Times New Roman" w:cs="Times New Roman"/>
          <w:sz w:val="24"/>
          <w:szCs w:val="24"/>
        </w:rPr>
        <w:t xml:space="preserve"> Пересекает земельный участок с КН</w:t>
      </w:r>
      <w:r w:rsidR="005622E8" w:rsidRPr="005622E8">
        <w:rPr>
          <w:rFonts w:ascii="Times New Roman" w:hAnsi="Times New Roman" w:cs="Times New Roman"/>
          <w:sz w:val="24"/>
          <w:szCs w:val="24"/>
        </w:rPr>
        <w:t xml:space="preserve"> 66:52:0104004:363, обл. Свердловская, г. Красноуфимск, пер. Красный, дом № 8</w:t>
      </w:r>
      <w:r w:rsidR="00E2735D">
        <w:rPr>
          <w:rFonts w:ascii="Times New Roman" w:hAnsi="Times New Roman" w:cs="Times New Roman"/>
          <w:sz w:val="24"/>
          <w:szCs w:val="24"/>
        </w:rPr>
        <w:t>.</w:t>
      </w:r>
      <w:r w:rsidR="002637EA">
        <w:rPr>
          <w:rFonts w:ascii="Times New Roman" w:hAnsi="Times New Roman" w:cs="Times New Roman"/>
          <w:sz w:val="24"/>
          <w:szCs w:val="24"/>
        </w:rPr>
        <w:t xml:space="preserve"> Площадь зоны </w:t>
      </w:r>
      <w:r w:rsidR="00E7030F">
        <w:rPr>
          <w:rFonts w:ascii="Times New Roman" w:hAnsi="Times New Roman" w:cs="Times New Roman"/>
          <w:sz w:val="24"/>
          <w:szCs w:val="24"/>
        </w:rPr>
        <w:t>реконструируемого</w:t>
      </w:r>
      <w:r w:rsidR="002637EA">
        <w:rPr>
          <w:rFonts w:ascii="Times New Roman" w:hAnsi="Times New Roman" w:cs="Times New Roman"/>
          <w:sz w:val="24"/>
          <w:szCs w:val="24"/>
        </w:rPr>
        <w:t xml:space="preserve"> линейного объекта составляет 0,6</w:t>
      </w:r>
      <w:r w:rsidR="00E34317">
        <w:rPr>
          <w:rFonts w:ascii="Times New Roman" w:hAnsi="Times New Roman" w:cs="Times New Roman"/>
          <w:sz w:val="24"/>
          <w:szCs w:val="24"/>
        </w:rPr>
        <w:t>9</w:t>
      </w:r>
      <w:r w:rsidR="002637EA">
        <w:rPr>
          <w:rFonts w:ascii="Times New Roman" w:hAnsi="Times New Roman" w:cs="Times New Roman"/>
          <w:sz w:val="24"/>
          <w:szCs w:val="24"/>
        </w:rPr>
        <w:t xml:space="preserve"> га.</w:t>
      </w:r>
    </w:p>
    <w:p w14:paraId="75AB87A5" w14:textId="77777777" w:rsidR="00C8706A" w:rsidRDefault="00C8706A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1F44004" w14:textId="7C0F655A" w:rsidR="00C8706A" w:rsidRPr="00C8706A" w:rsidRDefault="0006380C" w:rsidP="00C8706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5" w:name="_Hlk144220953"/>
      <w:r>
        <w:rPr>
          <w:rFonts w:ascii="Times New Roman" w:hAnsi="Times New Roman" w:cs="Times New Roman"/>
          <w:b/>
          <w:bCs/>
          <w:sz w:val="24"/>
          <w:szCs w:val="24"/>
        </w:rPr>
        <w:br w:type="column"/>
      </w:r>
      <w:bookmarkStart w:id="6" w:name="_Hlk144483717"/>
      <w:r w:rsidR="00C8706A" w:rsidRPr="00C8706A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Сведения о зонах размещения линейного объекта</w:t>
      </w:r>
    </w:p>
    <w:bookmarkEnd w:id="5"/>
    <w:p w14:paraId="688D840A" w14:textId="77777777" w:rsidR="00C8706A" w:rsidRDefault="00C8706A" w:rsidP="00C8706A">
      <w:pPr>
        <w:autoSpaceDE w:val="0"/>
        <w:autoSpaceDN w:val="0"/>
        <w:adjustRightInd w:val="0"/>
        <w:spacing w:after="0" w:line="240" w:lineRule="auto"/>
        <w:ind w:firstLine="709"/>
        <w:jc w:val="center"/>
      </w:pPr>
    </w:p>
    <w:p w14:paraId="229F78A4" w14:textId="5F170D1A" w:rsidR="00C8706A" w:rsidRDefault="00C8706A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Согласно положениям Генерального плана линейный объект проходит по территории функциональных зон, определенных как территория жилой застройки и объектов рекреационного назначения.</w:t>
      </w:r>
    </w:p>
    <w:p w14:paraId="41F66972" w14:textId="180F6B99" w:rsidR="003B581B" w:rsidRDefault="005622E8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Pr="005622E8">
        <w:rPr>
          <w:rFonts w:ascii="Times New Roman" w:hAnsi="Times New Roman" w:cs="Times New Roman"/>
          <w:sz w:val="24"/>
          <w:szCs w:val="24"/>
        </w:rPr>
        <w:t>Правилами землепользования и застройки</w:t>
      </w:r>
      <w:r w:rsidR="003C1A39">
        <w:rPr>
          <w:rFonts w:ascii="Times New Roman" w:hAnsi="Times New Roman" w:cs="Times New Roman"/>
          <w:sz w:val="24"/>
          <w:szCs w:val="24"/>
        </w:rPr>
        <w:t xml:space="preserve"> городского округа Красноуфимск линейный объект расположен в территориальной зоне, на которую действие градостроительных регламентов не распространяется: зона общего пользования З</w:t>
      </w:r>
      <w:r w:rsidR="00C00FDB">
        <w:rPr>
          <w:rFonts w:ascii="Times New Roman" w:hAnsi="Times New Roman" w:cs="Times New Roman"/>
          <w:sz w:val="24"/>
          <w:szCs w:val="24"/>
        </w:rPr>
        <w:t>У-Т</w:t>
      </w:r>
      <w:r w:rsidR="003C1A39">
        <w:rPr>
          <w:rFonts w:ascii="Times New Roman" w:hAnsi="Times New Roman" w:cs="Times New Roman"/>
          <w:sz w:val="24"/>
          <w:szCs w:val="24"/>
        </w:rPr>
        <w:t>ОП</w:t>
      </w:r>
      <w:r w:rsidR="003B581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509EC308" w14:textId="5673AE5B" w:rsidR="00333964" w:rsidRDefault="00333964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Территория размещения линейного объекта является территорией общего пользования, на которую с учетом положений пункта 4 статьи 36 Градостроительного кодекса Российской Федерации градостроительные регламенты не распространяются.</w:t>
      </w:r>
    </w:p>
    <w:p w14:paraId="19DE2B33" w14:textId="409AC72E" w:rsidR="00651081" w:rsidRDefault="00651081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указанной территориальной зоны </w:t>
      </w:r>
      <w:r w:rsidRPr="005622E8">
        <w:rPr>
          <w:rFonts w:ascii="Times New Roman" w:hAnsi="Times New Roman" w:cs="Times New Roman"/>
          <w:sz w:val="24"/>
          <w:szCs w:val="24"/>
        </w:rPr>
        <w:t>Правилами землепользования и застройки</w:t>
      </w:r>
      <w:r>
        <w:rPr>
          <w:rFonts w:ascii="Times New Roman" w:hAnsi="Times New Roman" w:cs="Times New Roman"/>
          <w:sz w:val="24"/>
          <w:szCs w:val="24"/>
        </w:rPr>
        <w:t xml:space="preserve"> установлены следующие виды использования:</w:t>
      </w:r>
    </w:p>
    <w:p w14:paraId="4D4226EB" w14:textId="3D6E8CF9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D6C18">
        <w:rPr>
          <w:rFonts w:ascii="Times New Roman" w:hAnsi="Times New Roman" w:cs="Times New Roman"/>
          <w:sz w:val="24"/>
          <w:szCs w:val="24"/>
        </w:rPr>
        <w:t>К</w:t>
      </w:r>
      <w:r w:rsidRPr="00C00FDB">
        <w:rPr>
          <w:rFonts w:ascii="Times New Roman" w:hAnsi="Times New Roman" w:cs="Times New Roman"/>
          <w:sz w:val="24"/>
          <w:szCs w:val="24"/>
        </w:rPr>
        <w:t>оммунальное обслуживани</w:t>
      </w:r>
      <w:r>
        <w:rPr>
          <w:rFonts w:ascii="Times New Roman" w:hAnsi="Times New Roman" w:cs="Times New Roman"/>
          <w:sz w:val="24"/>
          <w:szCs w:val="24"/>
        </w:rPr>
        <w:t>е (3.1);</w:t>
      </w:r>
    </w:p>
    <w:p w14:paraId="2871A44A" w14:textId="3FFC9283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00FDB">
        <w:rPr>
          <w:rFonts w:ascii="Times New Roman" w:hAnsi="Times New Roman" w:cs="Times New Roman"/>
          <w:sz w:val="24"/>
          <w:szCs w:val="24"/>
        </w:rPr>
        <w:t>Отдых (рекреация)</w:t>
      </w:r>
      <w:r>
        <w:rPr>
          <w:rFonts w:ascii="Times New Roman" w:hAnsi="Times New Roman" w:cs="Times New Roman"/>
          <w:sz w:val="24"/>
          <w:szCs w:val="24"/>
        </w:rPr>
        <w:t xml:space="preserve"> (5.0);</w:t>
      </w:r>
    </w:p>
    <w:p w14:paraId="5914AB0D" w14:textId="77777777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00FDB">
        <w:rPr>
          <w:rFonts w:ascii="Times New Roman" w:hAnsi="Times New Roman" w:cs="Times New Roman"/>
          <w:sz w:val="24"/>
          <w:szCs w:val="24"/>
        </w:rPr>
        <w:t>Энергетика</w:t>
      </w:r>
      <w:r>
        <w:rPr>
          <w:rFonts w:ascii="Times New Roman" w:hAnsi="Times New Roman" w:cs="Times New Roman"/>
          <w:sz w:val="24"/>
          <w:szCs w:val="24"/>
        </w:rPr>
        <w:t xml:space="preserve"> (6.7);</w:t>
      </w:r>
    </w:p>
    <w:p w14:paraId="26539A73" w14:textId="39545DE4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00FDB">
        <w:rPr>
          <w:rFonts w:ascii="Times New Roman" w:hAnsi="Times New Roman" w:cs="Times New Roman"/>
          <w:sz w:val="24"/>
          <w:szCs w:val="24"/>
        </w:rPr>
        <w:t>Связь</w:t>
      </w:r>
      <w:r>
        <w:rPr>
          <w:rFonts w:ascii="Times New Roman" w:hAnsi="Times New Roman" w:cs="Times New Roman"/>
          <w:sz w:val="24"/>
          <w:szCs w:val="24"/>
        </w:rPr>
        <w:t xml:space="preserve"> (6.8);</w:t>
      </w:r>
    </w:p>
    <w:p w14:paraId="210FD4F5" w14:textId="5D39DF13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00FDB">
        <w:rPr>
          <w:rFonts w:ascii="Times New Roman" w:hAnsi="Times New Roman" w:cs="Times New Roman"/>
          <w:sz w:val="24"/>
          <w:szCs w:val="24"/>
        </w:rPr>
        <w:t>Автомобильный транспорт</w:t>
      </w:r>
      <w:r>
        <w:rPr>
          <w:rFonts w:ascii="Times New Roman" w:hAnsi="Times New Roman" w:cs="Times New Roman"/>
          <w:sz w:val="24"/>
          <w:szCs w:val="24"/>
        </w:rPr>
        <w:t xml:space="preserve"> (7.2);</w:t>
      </w:r>
    </w:p>
    <w:p w14:paraId="12789EE5" w14:textId="50FC1AA2" w:rsidR="00C00FDB" w:rsidRDefault="00C00FDB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D6C18" w:rsidRPr="00AD6C18">
        <w:rPr>
          <w:rFonts w:ascii="Times New Roman" w:hAnsi="Times New Roman" w:cs="Times New Roman"/>
          <w:sz w:val="24"/>
          <w:szCs w:val="24"/>
        </w:rPr>
        <w:t>Трубопроводный транспорт</w:t>
      </w:r>
      <w:r w:rsidR="00AD6C18">
        <w:rPr>
          <w:rFonts w:ascii="Times New Roman" w:hAnsi="Times New Roman" w:cs="Times New Roman"/>
          <w:sz w:val="24"/>
          <w:szCs w:val="24"/>
        </w:rPr>
        <w:t xml:space="preserve"> (7.5);</w:t>
      </w:r>
    </w:p>
    <w:p w14:paraId="1583821B" w14:textId="703E702D" w:rsidR="00AD6C18" w:rsidRDefault="00AD6C18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6C18">
        <w:rPr>
          <w:rFonts w:ascii="Times New Roman" w:hAnsi="Times New Roman" w:cs="Times New Roman"/>
          <w:sz w:val="24"/>
          <w:szCs w:val="24"/>
        </w:rPr>
        <w:t>Охрана природных территорий</w:t>
      </w:r>
      <w:r>
        <w:rPr>
          <w:rFonts w:ascii="Times New Roman" w:hAnsi="Times New Roman" w:cs="Times New Roman"/>
          <w:sz w:val="24"/>
          <w:szCs w:val="24"/>
        </w:rPr>
        <w:t xml:space="preserve"> (9.1);</w:t>
      </w:r>
    </w:p>
    <w:p w14:paraId="2829B521" w14:textId="20CA0861" w:rsidR="00AD6C18" w:rsidRDefault="00AD6C18" w:rsidP="00DE26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6C18">
        <w:rPr>
          <w:rFonts w:ascii="Times New Roman" w:hAnsi="Times New Roman" w:cs="Times New Roman"/>
          <w:sz w:val="24"/>
          <w:szCs w:val="24"/>
        </w:rPr>
        <w:t>Земельные участки (территории) общего пользования</w:t>
      </w:r>
      <w:r>
        <w:rPr>
          <w:rFonts w:ascii="Times New Roman" w:hAnsi="Times New Roman" w:cs="Times New Roman"/>
          <w:sz w:val="24"/>
          <w:szCs w:val="24"/>
        </w:rPr>
        <w:t xml:space="preserve"> (12.0), включает в себя улично-дорожную сеть и благоустройство территории.</w:t>
      </w:r>
    </w:p>
    <w:p w14:paraId="1F55AECD" w14:textId="22B3FC2C" w:rsidR="00C00FDB" w:rsidRDefault="00C00FDB" w:rsidP="002637E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643C92" w14:textId="2BD4D044" w:rsidR="00F168E4" w:rsidRDefault="005622E8" w:rsidP="00F168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22E8">
        <w:rPr>
          <w:rFonts w:ascii="Times New Roman" w:hAnsi="Times New Roman" w:cs="Times New Roman"/>
          <w:sz w:val="24"/>
          <w:szCs w:val="24"/>
        </w:rPr>
        <w:t>Основной подъезд к участку дороги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622E8">
        <w:rPr>
          <w:rFonts w:ascii="Times New Roman" w:hAnsi="Times New Roman" w:cs="Times New Roman"/>
          <w:sz w:val="24"/>
          <w:szCs w:val="24"/>
        </w:rPr>
        <w:t xml:space="preserve">организован со стороны </w:t>
      </w:r>
      <w:r w:rsidR="00AD6C18">
        <w:rPr>
          <w:rFonts w:ascii="Times New Roman" w:hAnsi="Times New Roman" w:cs="Times New Roman"/>
          <w:sz w:val="24"/>
          <w:szCs w:val="24"/>
        </w:rPr>
        <w:t>проезжей части</w:t>
      </w:r>
      <w:r w:rsidRPr="005622E8">
        <w:rPr>
          <w:rFonts w:ascii="Times New Roman" w:hAnsi="Times New Roman" w:cs="Times New Roman"/>
          <w:sz w:val="24"/>
          <w:szCs w:val="24"/>
        </w:rPr>
        <w:t xml:space="preserve"> ул</w:t>
      </w:r>
      <w:r w:rsidR="00AD6C18">
        <w:rPr>
          <w:rFonts w:ascii="Times New Roman" w:hAnsi="Times New Roman" w:cs="Times New Roman"/>
          <w:sz w:val="24"/>
          <w:szCs w:val="24"/>
        </w:rPr>
        <w:t xml:space="preserve">ицы </w:t>
      </w:r>
      <w:r w:rsidR="00141B25">
        <w:rPr>
          <w:rFonts w:ascii="Times New Roman" w:hAnsi="Times New Roman" w:cs="Times New Roman"/>
          <w:sz w:val="24"/>
          <w:szCs w:val="24"/>
        </w:rPr>
        <w:t>Московская</w:t>
      </w:r>
      <w:r w:rsidR="00F168E4">
        <w:rPr>
          <w:rFonts w:ascii="Times New Roman" w:hAnsi="Times New Roman" w:cs="Times New Roman"/>
          <w:sz w:val="24"/>
          <w:szCs w:val="24"/>
        </w:rPr>
        <w:t xml:space="preserve"> и </w:t>
      </w:r>
      <w:r w:rsidR="00F168E4" w:rsidRPr="005622E8">
        <w:rPr>
          <w:rFonts w:ascii="Times New Roman" w:hAnsi="Times New Roman" w:cs="Times New Roman"/>
          <w:sz w:val="24"/>
          <w:szCs w:val="24"/>
        </w:rPr>
        <w:t>ул</w:t>
      </w:r>
      <w:r w:rsidR="00AD6C18">
        <w:rPr>
          <w:rFonts w:ascii="Times New Roman" w:hAnsi="Times New Roman" w:cs="Times New Roman"/>
          <w:sz w:val="24"/>
          <w:szCs w:val="24"/>
        </w:rPr>
        <w:t>ицы</w:t>
      </w:r>
      <w:r w:rsidR="00F168E4" w:rsidRPr="005622E8">
        <w:rPr>
          <w:rFonts w:ascii="Times New Roman" w:hAnsi="Times New Roman" w:cs="Times New Roman"/>
          <w:sz w:val="24"/>
          <w:szCs w:val="24"/>
        </w:rPr>
        <w:t xml:space="preserve"> </w:t>
      </w:r>
      <w:r w:rsidR="00F168E4" w:rsidRPr="00F168E4">
        <w:rPr>
          <w:rFonts w:ascii="Times New Roman" w:hAnsi="Times New Roman" w:cs="Times New Roman"/>
          <w:sz w:val="24"/>
          <w:szCs w:val="24"/>
        </w:rPr>
        <w:t>Уральская</w:t>
      </w:r>
      <w:r w:rsidR="00AD6C18">
        <w:rPr>
          <w:rFonts w:ascii="Times New Roman" w:hAnsi="Times New Roman" w:cs="Times New Roman"/>
          <w:sz w:val="24"/>
          <w:szCs w:val="24"/>
        </w:rPr>
        <w:t xml:space="preserve"> в г.</w:t>
      </w:r>
      <w:r w:rsidR="00141B25">
        <w:rPr>
          <w:rFonts w:ascii="Times New Roman" w:hAnsi="Times New Roman" w:cs="Times New Roman"/>
          <w:sz w:val="24"/>
          <w:szCs w:val="24"/>
        </w:rPr>
        <w:t> </w:t>
      </w:r>
      <w:r w:rsidR="000204ED">
        <w:rPr>
          <w:rFonts w:ascii="Times New Roman" w:hAnsi="Times New Roman" w:cs="Times New Roman"/>
          <w:sz w:val="24"/>
          <w:szCs w:val="24"/>
        </w:rPr>
        <w:t>К</w:t>
      </w:r>
      <w:r w:rsidR="00AD6C18">
        <w:rPr>
          <w:rFonts w:ascii="Times New Roman" w:hAnsi="Times New Roman" w:cs="Times New Roman"/>
          <w:sz w:val="24"/>
          <w:szCs w:val="24"/>
        </w:rPr>
        <w:t>расноуфимск</w:t>
      </w:r>
      <w:r w:rsidR="00F168E4">
        <w:rPr>
          <w:rFonts w:ascii="Times New Roman" w:hAnsi="Times New Roman" w:cs="Times New Roman"/>
          <w:sz w:val="24"/>
          <w:szCs w:val="24"/>
        </w:rPr>
        <w:t>.</w:t>
      </w:r>
    </w:p>
    <w:p w14:paraId="4EE886CB" w14:textId="77777777" w:rsidR="00C8706A" w:rsidRDefault="00C8706A" w:rsidP="00F168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EE09B70" w14:textId="0F0EB553" w:rsidR="00C8706A" w:rsidRPr="00C8706A" w:rsidRDefault="00C8706A" w:rsidP="00C8706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8706A">
        <w:rPr>
          <w:rFonts w:ascii="Times New Roman" w:hAnsi="Times New Roman" w:cs="Times New Roman"/>
          <w:b/>
          <w:bCs/>
          <w:sz w:val="24"/>
          <w:szCs w:val="24"/>
        </w:rPr>
        <w:t>Сведения о красных линиях</w:t>
      </w:r>
    </w:p>
    <w:p w14:paraId="6A3DC849" w14:textId="77777777" w:rsidR="00C8706A" w:rsidRDefault="00C8706A" w:rsidP="00C8706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3AE4D996" w14:textId="0D03E2B6" w:rsidR="00C8706A" w:rsidRDefault="00297E14" w:rsidP="00C8706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Настоящим проектом установлены красные линии</w:t>
      </w:r>
      <w:r w:rsidR="002E0C72">
        <w:rPr>
          <w:rFonts w:ascii="Times New Roman" w:hAnsi="Times New Roman" w:cs="Times New Roman"/>
          <w:sz w:val="24"/>
          <w:szCs w:val="24"/>
        </w:rPr>
        <w:t>, обозначающие границы земельных участков, образуемых под строительство линейного объекта.</w:t>
      </w:r>
    </w:p>
    <w:p w14:paraId="1B1E048D" w14:textId="1B338CAF" w:rsidR="002E0C72" w:rsidRDefault="002E0C72" w:rsidP="00C8706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Границы красных линий приведены на чертеже в приложении к настоящему проекту. Ведомость координат поворотных точек красных линий в границах проектирования в системе МСК-66 представлена в таблице 2.</w:t>
      </w:r>
    </w:p>
    <w:bookmarkEnd w:id="6"/>
    <w:p w14:paraId="1EAE5875" w14:textId="77777777" w:rsidR="002E0C72" w:rsidRDefault="002E0C72" w:rsidP="00C8706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674F5B6A" w14:textId="7183BEDA" w:rsidR="002E0C72" w:rsidRDefault="002E0C72" w:rsidP="002E0C72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2.</w:t>
      </w:r>
    </w:p>
    <w:tbl>
      <w:tblPr>
        <w:tblStyle w:val="a4"/>
        <w:tblW w:w="9918" w:type="dxa"/>
        <w:tblLook w:val="04A0" w:firstRow="1" w:lastRow="0" w:firstColumn="1" w:lastColumn="0" w:noHBand="0" w:noVBand="1"/>
      </w:tblPr>
      <w:tblGrid>
        <w:gridCol w:w="2405"/>
        <w:gridCol w:w="3686"/>
        <w:gridCol w:w="3827"/>
      </w:tblGrid>
      <w:tr w:rsidR="002E0C72" w14:paraId="40BE81FA" w14:textId="77777777" w:rsidTr="002E0C72">
        <w:tc>
          <w:tcPr>
            <w:tcW w:w="2405" w:type="dxa"/>
          </w:tcPr>
          <w:p w14:paraId="67652205" w14:textId="254A44EF" w:rsidR="002E0C72" w:rsidRDefault="002E0C72" w:rsidP="002E0C7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7" w:name="_Hlk144483766"/>
            <w:r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3686" w:type="dxa"/>
          </w:tcPr>
          <w:p w14:paraId="2DD70557" w14:textId="2D4345CA" w:rsidR="002E0C72" w:rsidRDefault="002E0C72" w:rsidP="002E0C7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3827" w:type="dxa"/>
          </w:tcPr>
          <w:p w14:paraId="2CF4A72F" w14:textId="66D5F0EE" w:rsidR="002E0C72" w:rsidRPr="002E0C72" w:rsidRDefault="002E0C72" w:rsidP="002E0C7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</w:p>
        </w:tc>
      </w:tr>
      <w:tr w:rsidR="002E0C72" w14:paraId="3932781B" w14:textId="77777777" w:rsidTr="002E0C72">
        <w:tc>
          <w:tcPr>
            <w:tcW w:w="2405" w:type="dxa"/>
          </w:tcPr>
          <w:p w14:paraId="678D2DBB" w14:textId="73ADA458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14:paraId="2E205DF0" w14:textId="57936E96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368628.48</w:t>
            </w:r>
          </w:p>
        </w:tc>
        <w:tc>
          <w:tcPr>
            <w:tcW w:w="3827" w:type="dxa"/>
          </w:tcPr>
          <w:p w14:paraId="2AC09575" w14:textId="7DEDEABC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1358432.82</w:t>
            </w:r>
          </w:p>
        </w:tc>
      </w:tr>
      <w:tr w:rsidR="002E0C72" w14:paraId="1A2BC032" w14:textId="77777777" w:rsidTr="002E0C72">
        <w:tc>
          <w:tcPr>
            <w:tcW w:w="2405" w:type="dxa"/>
          </w:tcPr>
          <w:p w14:paraId="60366C0A" w14:textId="740B6B18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6" w:type="dxa"/>
          </w:tcPr>
          <w:p w14:paraId="22DB995F" w14:textId="6D2BA15D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368633.53</w:t>
            </w:r>
          </w:p>
        </w:tc>
        <w:tc>
          <w:tcPr>
            <w:tcW w:w="3827" w:type="dxa"/>
          </w:tcPr>
          <w:p w14:paraId="5D978DE7" w14:textId="6966BD78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1358443.79</w:t>
            </w:r>
          </w:p>
        </w:tc>
      </w:tr>
      <w:tr w:rsidR="002E0C72" w14:paraId="10CAF919" w14:textId="77777777" w:rsidTr="002E0C72">
        <w:tc>
          <w:tcPr>
            <w:tcW w:w="2405" w:type="dxa"/>
          </w:tcPr>
          <w:p w14:paraId="1B78F983" w14:textId="75187AD7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6" w:type="dxa"/>
          </w:tcPr>
          <w:p w14:paraId="0B08C4AD" w14:textId="49A3061E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368636.50</w:t>
            </w:r>
          </w:p>
        </w:tc>
        <w:tc>
          <w:tcPr>
            <w:tcW w:w="3827" w:type="dxa"/>
          </w:tcPr>
          <w:p w14:paraId="6A6DC928" w14:textId="0AB2D2C7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1358442.78</w:t>
            </w:r>
          </w:p>
        </w:tc>
      </w:tr>
      <w:tr w:rsidR="002E0C72" w14:paraId="4CDB88C9" w14:textId="77777777" w:rsidTr="002E0C72">
        <w:tc>
          <w:tcPr>
            <w:tcW w:w="2405" w:type="dxa"/>
          </w:tcPr>
          <w:p w14:paraId="55C2E755" w14:textId="472D8583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6" w:type="dxa"/>
          </w:tcPr>
          <w:p w14:paraId="31318B03" w14:textId="3EF0E3DC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368648.56</w:t>
            </w:r>
          </w:p>
        </w:tc>
        <w:tc>
          <w:tcPr>
            <w:tcW w:w="3827" w:type="dxa"/>
          </w:tcPr>
          <w:p w14:paraId="54AEB17A" w14:textId="69FD2602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1358465.92</w:t>
            </w:r>
          </w:p>
        </w:tc>
      </w:tr>
      <w:tr w:rsidR="002E0C72" w14:paraId="55B3465E" w14:textId="77777777" w:rsidTr="002E0C72">
        <w:tc>
          <w:tcPr>
            <w:tcW w:w="2405" w:type="dxa"/>
          </w:tcPr>
          <w:p w14:paraId="1D1B5D57" w14:textId="3867D2B9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86" w:type="dxa"/>
          </w:tcPr>
          <w:p w14:paraId="3DD88FAC" w14:textId="067D2922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368644.93</w:t>
            </w:r>
          </w:p>
        </w:tc>
        <w:tc>
          <w:tcPr>
            <w:tcW w:w="3827" w:type="dxa"/>
          </w:tcPr>
          <w:p w14:paraId="380C94BF" w14:textId="4AEEDE1A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1358467.12</w:t>
            </w:r>
          </w:p>
        </w:tc>
      </w:tr>
      <w:tr w:rsidR="002E0C72" w14:paraId="12324412" w14:textId="77777777" w:rsidTr="002E0C72">
        <w:tc>
          <w:tcPr>
            <w:tcW w:w="2405" w:type="dxa"/>
          </w:tcPr>
          <w:p w14:paraId="599F5BF7" w14:textId="020BDEC6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686" w:type="dxa"/>
          </w:tcPr>
          <w:p w14:paraId="5197E813" w14:textId="1E460733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368654.18</w:t>
            </w:r>
          </w:p>
        </w:tc>
        <w:tc>
          <w:tcPr>
            <w:tcW w:w="3827" w:type="dxa"/>
          </w:tcPr>
          <w:p w14:paraId="4BAEF678" w14:textId="478E9139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1358488.40</w:t>
            </w:r>
          </w:p>
        </w:tc>
      </w:tr>
      <w:tr w:rsidR="002E0C72" w14:paraId="7ADCB93C" w14:textId="77777777" w:rsidTr="002E0C72">
        <w:tc>
          <w:tcPr>
            <w:tcW w:w="2405" w:type="dxa"/>
          </w:tcPr>
          <w:p w14:paraId="2D6A1E4A" w14:textId="1C6E040F" w:rsidR="002E0C72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686" w:type="dxa"/>
          </w:tcPr>
          <w:p w14:paraId="5B18B5C1" w14:textId="6C8DF569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368711.24</w:t>
            </w:r>
          </w:p>
        </w:tc>
        <w:tc>
          <w:tcPr>
            <w:tcW w:w="3827" w:type="dxa"/>
          </w:tcPr>
          <w:p w14:paraId="5E0181C8" w14:textId="621C4E19" w:rsidR="002E0C72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1358472.39</w:t>
            </w:r>
          </w:p>
        </w:tc>
      </w:tr>
      <w:tr w:rsidR="00BC4C8C" w14:paraId="6AC8F979" w14:textId="77777777" w:rsidTr="002E0C72">
        <w:tc>
          <w:tcPr>
            <w:tcW w:w="2405" w:type="dxa"/>
          </w:tcPr>
          <w:p w14:paraId="0194F290" w14:textId="439E7AC9" w:rsidR="00BC4C8C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686" w:type="dxa"/>
          </w:tcPr>
          <w:p w14:paraId="4A2A3A54" w14:textId="64B4FB60" w:rsidR="00BC4C8C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368734.76</w:t>
            </w:r>
          </w:p>
        </w:tc>
        <w:tc>
          <w:tcPr>
            <w:tcW w:w="3827" w:type="dxa"/>
          </w:tcPr>
          <w:p w14:paraId="510C9550" w14:textId="108AEBEA" w:rsidR="00BC4C8C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1358481.92</w:t>
            </w:r>
          </w:p>
        </w:tc>
      </w:tr>
      <w:tr w:rsidR="00BC4C8C" w14:paraId="3C3C6132" w14:textId="77777777" w:rsidTr="002E0C72">
        <w:tc>
          <w:tcPr>
            <w:tcW w:w="2405" w:type="dxa"/>
          </w:tcPr>
          <w:p w14:paraId="2EAE4D10" w14:textId="31D93881" w:rsidR="00BC4C8C" w:rsidRDefault="00BC4C8C" w:rsidP="00232E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686" w:type="dxa"/>
          </w:tcPr>
          <w:p w14:paraId="6FCF1E93" w14:textId="167E9412" w:rsidR="00BC4C8C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368719.14</w:t>
            </w:r>
          </w:p>
        </w:tc>
        <w:tc>
          <w:tcPr>
            <w:tcW w:w="3827" w:type="dxa"/>
          </w:tcPr>
          <w:p w14:paraId="77D4DD58" w14:textId="54484853" w:rsidR="00BC4C8C" w:rsidRDefault="00BC4C8C" w:rsidP="00BC4C8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1358563.01</w:t>
            </w:r>
          </w:p>
        </w:tc>
      </w:tr>
      <w:bookmarkEnd w:id="7"/>
    </w:tbl>
    <w:p w14:paraId="68CE1C29" w14:textId="77777777" w:rsidR="002E0C72" w:rsidRPr="00297E14" w:rsidRDefault="002E0C72" w:rsidP="002E0C7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C0DF0D5" w14:textId="77777777" w:rsidR="002637EA" w:rsidRDefault="002637EA" w:rsidP="00F168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60B34AC" w14:textId="5D42C2D7" w:rsidR="002637EA" w:rsidRPr="002637EA" w:rsidRDefault="002637EA" w:rsidP="002637E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8" w:name="_Hlk144483825"/>
      <w:r w:rsidRPr="002637EA">
        <w:rPr>
          <w:rFonts w:ascii="Times New Roman" w:hAnsi="Times New Roman" w:cs="Times New Roman"/>
          <w:b/>
          <w:sz w:val="24"/>
          <w:szCs w:val="24"/>
        </w:rPr>
        <w:t>Параметры инженерной инфраструктуры</w:t>
      </w:r>
    </w:p>
    <w:p w14:paraId="76F0599C" w14:textId="77777777" w:rsidR="002637EA" w:rsidRPr="002637EA" w:rsidRDefault="002637EA" w:rsidP="002637E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37EA">
        <w:rPr>
          <w:rFonts w:ascii="Times New Roman" w:hAnsi="Times New Roman" w:cs="Times New Roman"/>
          <w:sz w:val="24"/>
          <w:szCs w:val="24"/>
        </w:rPr>
        <w:t xml:space="preserve">В границах проектирования находятся следующие коммуникации: сети водоснабжения, воздушные линии электропередач 0,4 </w:t>
      </w:r>
      <w:proofErr w:type="spellStart"/>
      <w:r w:rsidRPr="002637EA">
        <w:rPr>
          <w:rFonts w:ascii="Times New Roman" w:hAnsi="Times New Roman" w:cs="Times New Roman"/>
          <w:sz w:val="24"/>
          <w:szCs w:val="24"/>
        </w:rPr>
        <w:t>кВ.</w:t>
      </w:r>
      <w:proofErr w:type="spellEnd"/>
    </w:p>
    <w:p w14:paraId="6D3C9863" w14:textId="75B03995" w:rsidR="002637EA" w:rsidRDefault="0006380C" w:rsidP="002637EA">
      <w:pPr>
        <w:pStyle w:val="2"/>
        <w:numPr>
          <w:ilvl w:val="0"/>
          <w:numId w:val="5"/>
        </w:numPr>
        <w:spacing w:before="240" w:after="120"/>
      </w:pPr>
      <w:bookmarkStart w:id="9" w:name="_Toc141112035"/>
      <w:r>
        <w:br w:type="column"/>
      </w:r>
      <w:r w:rsidR="002637EA">
        <w:lastRenderedPageBreak/>
        <w:t>Характеристика планируемого развития территории</w:t>
      </w:r>
    </w:p>
    <w:p w14:paraId="765B4455" w14:textId="3CE73E93" w:rsidR="00F168E4" w:rsidRPr="003B6B83" w:rsidRDefault="00800886" w:rsidP="00A109CD">
      <w:pPr>
        <w:pStyle w:val="2"/>
        <w:spacing w:before="240" w:after="120"/>
      </w:pPr>
      <w:bookmarkStart w:id="10" w:name="_Toc141112036"/>
      <w:bookmarkEnd w:id="9"/>
      <w:r>
        <w:t>Проектное решение</w:t>
      </w:r>
      <w:bookmarkEnd w:id="10"/>
    </w:p>
    <w:p w14:paraId="22DABD66" w14:textId="43FF7322" w:rsidR="00DE26D2" w:rsidRDefault="00A109CD" w:rsidP="00A109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09CD">
        <w:rPr>
          <w:rFonts w:ascii="Times New Roman" w:hAnsi="Times New Roman" w:cs="Times New Roman"/>
          <w:sz w:val="24"/>
          <w:szCs w:val="24"/>
        </w:rPr>
        <w:t>Разработка документации по планировке территории линейного объекта осуществляется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09CD">
        <w:rPr>
          <w:rFonts w:ascii="Times New Roman" w:hAnsi="Times New Roman" w:cs="Times New Roman"/>
          <w:sz w:val="24"/>
          <w:szCs w:val="24"/>
        </w:rPr>
        <w:t xml:space="preserve">для обеспечения устойчивого развития территории, </w:t>
      </w:r>
      <w:r w:rsidR="00E7030F">
        <w:rPr>
          <w:rFonts w:ascii="Times New Roman" w:hAnsi="Times New Roman" w:cs="Times New Roman"/>
          <w:sz w:val="24"/>
          <w:szCs w:val="24"/>
        </w:rPr>
        <w:t>обозначения</w:t>
      </w:r>
      <w:r w:rsidRPr="00A109CD">
        <w:rPr>
          <w:rFonts w:ascii="Times New Roman" w:hAnsi="Times New Roman" w:cs="Times New Roman"/>
          <w:sz w:val="24"/>
          <w:szCs w:val="24"/>
        </w:rPr>
        <w:t xml:space="preserve"> планировочной структуры,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09CD">
        <w:rPr>
          <w:rFonts w:ascii="Times New Roman" w:hAnsi="Times New Roman" w:cs="Times New Roman"/>
          <w:sz w:val="24"/>
          <w:szCs w:val="24"/>
        </w:rPr>
        <w:t>установления параметров элементов планировочной структуры.</w:t>
      </w:r>
    </w:p>
    <w:p w14:paraId="11AB6C5D" w14:textId="77777777" w:rsidR="00A109CD" w:rsidRPr="00A109CD" w:rsidRDefault="00A109CD" w:rsidP="00A109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>Цель проекта:</w:t>
      </w:r>
    </w:p>
    <w:p w14:paraId="7868F4C3" w14:textId="77777777" w:rsidR="00A109CD" w:rsidRPr="00A109CD" w:rsidRDefault="00A109CD" w:rsidP="00A109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>- определить архитектурно-планировочную структуру территории;</w:t>
      </w:r>
    </w:p>
    <w:p w14:paraId="6D82D9E5" w14:textId="77777777" w:rsidR="00A109CD" w:rsidRPr="00A109CD" w:rsidRDefault="00A109CD" w:rsidP="00A109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>- обосновать проектные решения;</w:t>
      </w:r>
    </w:p>
    <w:p w14:paraId="4FEE062D" w14:textId="1042F47E" w:rsidR="00A109CD" w:rsidRDefault="00A109CD" w:rsidP="00AD6C18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>- определить развитие инженерных и транспортных инфраструктур.</w:t>
      </w:r>
    </w:p>
    <w:p w14:paraId="796FBA0C" w14:textId="77777777" w:rsidR="00A109CD" w:rsidRPr="00A109CD" w:rsidRDefault="00A109CD" w:rsidP="00A109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>Территория участка, свободная от застройки, имеет уклон в восточном направлении.</w:t>
      </w:r>
    </w:p>
    <w:p w14:paraId="5F7A842B" w14:textId="534ADE5D" w:rsidR="00F168E4" w:rsidRDefault="00A109CD" w:rsidP="00A109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109CD">
        <w:rPr>
          <w:rFonts w:ascii="Times New Roman" w:hAnsi="Times New Roman" w:cs="Times New Roman"/>
          <w:sz w:val="24"/>
          <w:szCs w:val="24"/>
        </w:rPr>
        <w:t xml:space="preserve">Перепад высот от </w:t>
      </w:r>
      <w:r>
        <w:rPr>
          <w:rFonts w:ascii="Times New Roman" w:hAnsi="Times New Roman" w:cs="Times New Roman"/>
          <w:sz w:val="24"/>
          <w:szCs w:val="24"/>
        </w:rPr>
        <w:t>287.0</w:t>
      </w:r>
      <w:r w:rsidRPr="00A109CD">
        <w:rPr>
          <w:rFonts w:ascii="Times New Roman" w:hAnsi="Times New Roman" w:cs="Times New Roman"/>
          <w:sz w:val="24"/>
          <w:szCs w:val="24"/>
        </w:rPr>
        <w:t xml:space="preserve"> до </w:t>
      </w:r>
      <w:r>
        <w:rPr>
          <w:rFonts w:ascii="Times New Roman" w:hAnsi="Times New Roman" w:cs="Times New Roman"/>
          <w:sz w:val="24"/>
          <w:szCs w:val="24"/>
        </w:rPr>
        <w:t>284.0</w:t>
      </w:r>
      <w:r w:rsidRPr="00A109CD">
        <w:rPr>
          <w:rFonts w:ascii="Times New Roman" w:hAnsi="Times New Roman" w:cs="Times New Roman"/>
          <w:sz w:val="24"/>
          <w:szCs w:val="24"/>
        </w:rPr>
        <w:t xml:space="preserve">. Система высот – </w:t>
      </w:r>
      <w:r>
        <w:rPr>
          <w:rFonts w:ascii="Times New Roman" w:hAnsi="Times New Roman" w:cs="Times New Roman"/>
          <w:sz w:val="24"/>
          <w:szCs w:val="24"/>
        </w:rPr>
        <w:t>Балтийская</w:t>
      </w:r>
      <w:r w:rsidRPr="00A109CD">
        <w:rPr>
          <w:rFonts w:ascii="Times New Roman" w:hAnsi="Times New Roman" w:cs="Times New Roman"/>
          <w:sz w:val="24"/>
          <w:szCs w:val="24"/>
        </w:rPr>
        <w:t>.</w:t>
      </w:r>
    </w:p>
    <w:p w14:paraId="265ED831" w14:textId="77777777" w:rsidR="00E2735D" w:rsidRDefault="00E2735D" w:rsidP="00E273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северной стороны участок граничит с земельным участком с КН </w:t>
      </w:r>
      <w:r w:rsidRPr="00DE26D2">
        <w:rPr>
          <w:rFonts w:ascii="Times New Roman" w:hAnsi="Times New Roman" w:cs="Times New Roman"/>
          <w:sz w:val="24"/>
          <w:szCs w:val="24"/>
        </w:rPr>
        <w:t>66:52:0104004:1077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E26D2">
        <w:rPr>
          <w:rFonts w:ascii="Times New Roman" w:hAnsi="Times New Roman" w:cs="Times New Roman"/>
          <w:sz w:val="24"/>
          <w:szCs w:val="24"/>
        </w:rPr>
        <w:t>Свердловская область, г. Красноуфимск, ул. Московская, з/у №14</w:t>
      </w:r>
      <w:r>
        <w:rPr>
          <w:rFonts w:ascii="Times New Roman" w:hAnsi="Times New Roman" w:cs="Times New Roman"/>
          <w:sz w:val="24"/>
          <w:szCs w:val="24"/>
        </w:rPr>
        <w:t xml:space="preserve">. С южной - с земельным участком с КН </w:t>
      </w:r>
      <w:r w:rsidRPr="00DE26D2">
        <w:rPr>
          <w:rFonts w:ascii="Times New Roman" w:hAnsi="Times New Roman" w:cs="Times New Roman"/>
          <w:sz w:val="24"/>
          <w:szCs w:val="24"/>
        </w:rPr>
        <w:t>66:52:0104004:326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E26D2">
        <w:rPr>
          <w:rFonts w:ascii="Times New Roman" w:hAnsi="Times New Roman" w:cs="Times New Roman"/>
          <w:sz w:val="24"/>
          <w:szCs w:val="24"/>
        </w:rPr>
        <w:t>обл. Свердловская, г. Красноуфимск, пер. Красный, дом № 6</w:t>
      </w:r>
      <w:r>
        <w:rPr>
          <w:rFonts w:ascii="Times New Roman" w:hAnsi="Times New Roman" w:cs="Times New Roman"/>
          <w:sz w:val="24"/>
          <w:szCs w:val="24"/>
        </w:rPr>
        <w:t xml:space="preserve"> и с земельным участком с КН</w:t>
      </w:r>
      <w:r w:rsidRPr="005622E8">
        <w:rPr>
          <w:rFonts w:ascii="Times New Roman" w:hAnsi="Times New Roman" w:cs="Times New Roman"/>
          <w:sz w:val="24"/>
          <w:szCs w:val="24"/>
        </w:rPr>
        <w:t xml:space="preserve"> </w:t>
      </w:r>
      <w:r w:rsidRPr="003B581B">
        <w:rPr>
          <w:rFonts w:ascii="Times New Roman" w:hAnsi="Times New Roman" w:cs="Times New Roman"/>
          <w:sz w:val="24"/>
          <w:szCs w:val="24"/>
        </w:rPr>
        <w:t>66:52:0104009:355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B581B">
        <w:rPr>
          <w:rFonts w:ascii="Times New Roman" w:hAnsi="Times New Roman" w:cs="Times New Roman"/>
          <w:sz w:val="24"/>
          <w:szCs w:val="24"/>
        </w:rPr>
        <w:t>обл. Свердловская, г. Красноуфимск, Коллективный сад №4</w:t>
      </w:r>
      <w:r>
        <w:rPr>
          <w:rFonts w:ascii="Times New Roman" w:hAnsi="Times New Roman" w:cs="Times New Roman"/>
          <w:sz w:val="24"/>
          <w:szCs w:val="24"/>
        </w:rPr>
        <w:t>. Пересекает земельный участок с КН</w:t>
      </w:r>
      <w:r w:rsidRPr="005622E8">
        <w:rPr>
          <w:rFonts w:ascii="Times New Roman" w:hAnsi="Times New Roman" w:cs="Times New Roman"/>
          <w:sz w:val="24"/>
          <w:szCs w:val="24"/>
        </w:rPr>
        <w:t xml:space="preserve"> 66:52:0104004:363, обл. Свердловская, г. Красноуфимск, пер. Красный, дом № 8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13961C3" w14:textId="0FF03E51" w:rsidR="00E2735D" w:rsidRDefault="00E2735D" w:rsidP="00E273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735D">
        <w:rPr>
          <w:rFonts w:ascii="Times New Roman" w:hAnsi="Times New Roman" w:cs="Times New Roman"/>
          <w:sz w:val="24"/>
          <w:szCs w:val="24"/>
        </w:rPr>
        <w:t>Проектом предусмотрен</w:t>
      </w:r>
      <w:r w:rsidR="00E7030F">
        <w:rPr>
          <w:rFonts w:ascii="Times New Roman" w:hAnsi="Times New Roman" w:cs="Times New Roman"/>
          <w:sz w:val="24"/>
          <w:szCs w:val="24"/>
        </w:rPr>
        <w:t>а</w:t>
      </w:r>
      <w:r w:rsidRPr="00E2735D">
        <w:rPr>
          <w:rFonts w:ascii="Times New Roman" w:hAnsi="Times New Roman" w:cs="Times New Roman"/>
          <w:sz w:val="24"/>
          <w:szCs w:val="24"/>
        </w:rPr>
        <w:t xml:space="preserve"> </w:t>
      </w:r>
      <w:r w:rsidR="00E7030F">
        <w:rPr>
          <w:rFonts w:ascii="Times New Roman" w:hAnsi="Times New Roman" w:cs="Times New Roman"/>
          <w:sz w:val="24"/>
          <w:szCs w:val="24"/>
        </w:rPr>
        <w:t>реконструкция</w:t>
      </w:r>
      <w:r w:rsidRPr="00E2735D">
        <w:rPr>
          <w:rFonts w:ascii="Times New Roman" w:hAnsi="Times New Roman" w:cs="Times New Roman"/>
          <w:sz w:val="24"/>
          <w:szCs w:val="24"/>
        </w:rPr>
        <w:t xml:space="preserve"> </w:t>
      </w:r>
      <w:r w:rsidR="00E7030F">
        <w:rPr>
          <w:rFonts w:ascii="Times New Roman" w:hAnsi="Times New Roman" w:cs="Times New Roman"/>
          <w:sz w:val="24"/>
          <w:szCs w:val="24"/>
        </w:rPr>
        <w:t xml:space="preserve">участка автодороги по ул. Московская от </w:t>
      </w:r>
      <w:r w:rsidR="00E7030F" w:rsidRPr="00E7030F">
        <w:rPr>
          <w:rFonts w:ascii="Times New Roman" w:hAnsi="Times New Roman" w:cs="Times New Roman"/>
          <w:sz w:val="24"/>
          <w:szCs w:val="24"/>
        </w:rPr>
        <w:t>спуска с ул. Олимпийская (МАДОУ детский сад № 14) в сторону коллективного сада № 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41B25">
        <w:rPr>
          <w:rFonts w:ascii="Times New Roman" w:hAnsi="Times New Roman" w:cs="Times New Roman"/>
          <w:sz w:val="24"/>
          <w:szCs w:val="24"/>
        </w:rPr>
        <w:t xml:space="preserve">с устройством </w:t>
      </w:r>
      <w:r w:rsidR="00E7030F">
        <w:rPr>
          <w:rFonts w:ascii="Times New Roman" w:hAnsi="Times New Roman" w:cs="Times New Roman"/>
          <w:sz w:val="24"/>
          <w:szCs w:val="24"/>
        </w:rPr>
        <w:t xml:space="preserve">придорожных </w:t>
      </w:r>
      <w:bookmarkStart w:id="11" w:name="_Hlk144309815"/>
      <w:r w:rsidR="00E7030F">
        <w:rPr>
          <w:rFonts w:ascii="Times New Roman" w:hAnsi="Times New Roman" w:cs="Times New Roman"/>
          <w:sz w:val="24"/>
          <w:szCs w:val="24"/>
        </w:rPr>
        <w:t>стоянок (парковок) транспортных средств</w:t>
      </w:r>
      <w:bookmarkEnd w:id="11"/>
      <w:r w:rsidR="007D169D">
        <w:rPr>
          <w:rFonts w:ascii="Times New Roman" w:hAnsi="Times New Roman" w:cs="Times New Roman"/>
          <w:sz w:val="24"/>
          <w:szCs w:val="24"/>
        </w:rPr>
        <w:t>.</w:t>
      </w:r>
    </w:p>
    <w:p w14:paraId="674E42E1" w14:textId="77777777" w:rsidR="002637EA" w:rsidRDefault="002637EA" w:rsidP="00E2735D">
      <w:pPr>
        <w:autoSpaceDE w:val="0"/>
        <w:autoSpaceDN w:val="0"/>
        <w:adjustRightInd w:val="0"/>
        <w:spacing w:after="0" w:line="240" w:lineRule="auto"/>
        <w:ind w:firstLine="709"/>
        <w:jc w:val="both"/>
      </w:pPr>
    </w:p>
    <w:p w14:paraId="072A7489" w14:textId="3307B62B" w:rsidR="002637EA" w:rsidRPr="00B0799D" w:rsidRDefault="002637EA" w:rsidP="00B0799D">
      <w:pPr>
        <w:autoSpaceDE w:val="0"/>
        <w:autoSpaceDN w:val="0"/>
        <w:adjustRightInd w:val="0"/>
        <w:spacing w:after="12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637EA">
        <w:rPr>
          <w:rFonts w:ascii="Times New Roman" w:hAnsi="Times New Roman" w:cs="Times New Roman"/>
          <w:b/>
          <w:bCs/>
          <w:sz w:val="24"/>
          <w:szCs w:val="24"/>
        </w:rPr>
        <w:t>Основные параметры улиц, дорог, проездов, пешеходных зон, сооружений и коммуникаций транспорта</w:t>
      </w:r>
    </w:p>
    <w:p w14:paraId="7B6553C8" w14:textId="5640FC97" w:rsidR="00DE26D2" w:rsidRDefault="00E2735D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735D">
        <w:rPr>
          <w:rFonts w:ascii="Times New Roman" w:hAnsi="Times New Roman" w:cs="Times New Roman"/>
          <w:sz w:val="24"/>
          <w:szCs w:val="24"/>
        </w:rPr>
        <w:t xml:space="preserve">Настоящим проектом на территории участка предполагается </w:t>
      </w:r>
      <w:r w:rsidR="00060A23">
        <w:rPr>
          <w:rFonts w:ascii="Times New Roman" w:hAnsi="Times New Roman" w:cs="Times New Roman"/>
          <w:sz w:val="24"/>
          <w:szCs w:val="24"/>
        </w:rPr>
        <w:t>расширить полотно</w:t>
      </w:r>
      <w:r w:rsidRPr="00E2735D">
        <w:rPr>
          <w:rFonts w:ascii="Times New Roman" w:hAnsi="Times New Roman" w:cs="Times New Roman"/>
          <w:sz w:val="24"/>
          <w:szCs w:val="24"/>
        </w:rPr>
        <w:t xml:space="preserve"> автомобильной дороги, </w:t>
      </w:r>
      <w:r w:rsidR="00060A23">
        <w:rPr>
          <w:rFonts w:ascii="Times New Roman" w:hAnsi="Times New Roman" w:cs="Times New Roman"/>
          <w:sz w:val="24"/>
          <w:szCs w:val="24"/>
        </w:rPr>
        <w:t>устройство дорожного покрытия, дорожных сооружений</w:t>
      </w:r>
      <w:r w:rsidR="007D169D">
        <w:rPr>
          <w:rFonts w:ascii="Times New Roman" w:hAnsi="Times New Roman" w:cs="Times New Roman"/>
          <w:sz w:val="24"/>
          <w:szCs w:val="24"/>
        </w:rPr>
        <w:t xml:space="preserve">, </w:t>
      </w:r>
      <w:r w:rsidR="007D169D" w:rsidRPr="007D169D">
        <w:rPr>
          <w:rFonts w:ascii="Times New Roman" w:hAnsi="Times New Roman" w:cs="Times New Roman"/>
          <w:sz w:val="24"/>
          <w:szCs w:val="24"/>
        </w:rPr>
        <w:t>с устройством площадки временного хранения автомобилей (парковки).</w:t>
      </w:r>
      <w:r w:rsidR="007D169D">
        <w:rPr>
          <w:rFonts w:ascii="Times New Roman" w:hAnsi="Times New Roman" w:cs="Times New Roman"/>
          <w:sz w:val="24"/>
          <w:szCs w:val="24"/>
        </w:rPr>
        <w:t xml:space="preserve"> </w:t>
      </w:r>
      <w:r w:rsidR="006E1570" w:rsidRPr="006E1570">
        <w:rPr>
          <w:rFonts w:ascii="Times New Roman" w:hAnsi="Times New Roman" w:cs="Times New Roman"/>
          <w:sz w:val="24"/>
          <w:szCs w:val="24"/>
        </w:rPr>
        <w:t>Подъездная дорога IV категории запроектирована с покрытием из</w:t>
      </w:r>
      <w:r w:rsidR="006E1570">
        <w:rPr>
          <w:rFonts w:ascii="Times New Roman" w:hAnsi="Times New Roman" w:cs="Times New Roman"/>
          <w:sz w:val="24"/>
          <w:szCs w:val="24"/>
        </w:rPr>
        <w:t xml:space="preserve"> </w:t>
      </w:r>
      <w:r w:rsidR="006E1570" w:rsidRPr="006E1570">
        <w:rPr>
          <w:rFonts w:ascii="Times New Roman" w:hAnsi="Times New Roman" w:cs="Times New Roman"/>
          <w:sz w:val="24"/>
          <w:szCs w:val="24"/>
        </w:rPr>
        <w:t>асфальтобетона облегченного типа, с двухполосным движением. Ширина проезжей части –</w:t>
      </w:r>
      <w:r w:rsidR="006E1570">
        <w:rPr>
          <w:rFonts w:ascii="Times New Roman" w:hAnsi="Times New Roman" w:cs="Times New Roman"/>
          <w:sz w:val="24"/>
          <w:szCs w:val="24"/>
        </w:rPr>
        <w:t xml:space="preserve"> </w:t>
      </w:r>
      <w:r w:rsidR="006E1570" w:rsidRPr="006E1570">
        <w:rPr>
          <w:rFonts w:ascii="Times New Roman" w:hAnsi="Times New Roman" w:cs="Times New Roman"/>
          <w:sz w:val="24"/>
          <w:szCs w:val="24"/>
        </w:rPr>
        <w:t>6,0 м, обочин – 2,0 м. Для обеспечения безопасности движения на рассматриваемом участке</w:t>
      </w:r>
      <w:r w:rsidR="006E1570">
        <w:rPr>
          <w:rFonts w:ascii="Times New Roman" w:hAnsi="Times New Roman" w:cs="Times New Roman"/>
          <w:sz w:val="24"/>
          <w:szCs w:val="24"/>
        </w:rPr>
        <w:t xml:space="preserve"> </w:t>
      </w:r>
      <w:r w:rsidR="006E1570" w:rsidRPr="006E1570">
        <w:rPr>
          <w:rFonts w:ascii="Times New Roman" w:hAnsi="Times New Roman" w:cs="Times New Roman"/>
          <w:sz w:val="24"/>
          <w:szCs w:val="24"/>
        </w:rPr>
        <w:t>дороги предусматриваются следующие мероприятия:</w:t>
      </w:r>
    </w:p>
    <w:p w14:paraId="7D5EEE8C" w14:textId="1E9297CF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570">
        <w:rPr>
          <w:rFonts w:ascii="Times New Roman" w:hAnsi="Times New Roman" w:cs="Times New Roman"/>
          <w:sz w:val="24"/>
          <w:szCs w:val="24"/>
        </w:rPr>
        <w:t>- установка дорожных знаков;</w:t>
      </w:r>
    </w:p>
    <w:p w14:paraId="1602A5EE" w14:textId="0E149C10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570">
        <w:rPr>
          <w:rFonts w:ascii="Times New Roman" w:hAnsi="Times New Roman" w:cs="Times New Roman"/>
          <w:sz w:val="24"/>
          <w:szCs w:val="24"/>
        </w:rPr>
        <w:t xml:space="preserve">- разметка </w:t>
      </w:r>
      <w:r w:rsidR="00060A23">
        <w:rPr>
          <w:rFonts w:ascii="Times New Roman" w:hAnsi="Times New Roman" w:cs="Times New Roman"/>
          <w:sz w:val="24"/>
          <w:szCs w:val="24"/>
        </w:rPr>
        <w:t>автодороги</w:t>
      </w:r>
      <w:r w:rsidRPr="006E1570">
        <w:rPr>
          <w:rFonts w:ascii="Times New Roman" w:hAnsi="Times New Roman" w:cs="Times New Roman"/>
          <w:sz w:val="24"/>
          <w:szCs w:val="24"/>
        </w:rPr>
        <w:t>;</w:t>
      </w:r>
    </w:p>
    <w:p w14:paraId="6413028D" w14:textId="4DB11112" w:rsidR="007D169D" w:rsidRDefault="00525EFB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освещение </w:t>
      </w:r>
      <w:r w:rsidR="00060A23">
        <w:rPr>
          <w:rFonts w:ascii="Times New Roman" w:hAnsi="Times New Roman" w:cs="Times New Roman"/>
          <w:sz w:val="24"/>
          <w:szCs w:val="24"/>
        </w:rPr>
        <w:t>автомобильной дороги</w:t>
      </w:r>
      <w:r w:rsidR="005E4CBD">
        <w:rPr>
          <w:rFonts w:ascii="Times New Roman" w:hAnsi="Times New Roman" w:cs="Times New Roman"/>
          <w:sz w:val="24"/>
          <w:szCs w:val="24"/>
        </w:rPr>
        <w:t xml:space="preserve"> и парковок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6756D72" w14:textId="50204542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570">
        <w:rPr>
          <w:rFonts w:ascii="Times New Roman" w:hAnsi="Times New Roman" w:cs="Times New Roman"/>
          <w:sz w:val="24"/>
          <w:szCs w:val="24"/>
        </w:rPr>
        <w:t xml:space="preserve">Поперечный уклон проезжей части запроектирован </w:t>
      </w:r>
      <w:r>
        <w:rPr>
          <w:rFonts w:ascii="Times New Roman" w:hAnsi="Times New Roman" w:cs="Times New Roman"/>
          <w:sz w:val="24"/>
          <w:szCs w:val="24"/>
        </w:rPr>
        <w:t>15%.</w:t>
      </w:r>
    </w:p>
    <w:p w14:paraId="010DCE38" w14:textId="18851D43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570">
        <w:rPr>
          <w:rFonts w:ascii="Times New Roman" w:hAnsi="Times New Roman" w:cs="Times New Roman"/>
          <w:sz w:val="24"/>
          <w:szCs w:val="24"/>
        </w:rPr>
        <w:t>Продольный уклон на протяжении всей дороги не превышает 20</w:t>
      </w:r>
      <w:r>
        <w:rPr>
          <w:rFonts w:ascii="Times New Roman" w:hAnsi="Times New Roman" w:cs="Times New Roman"/>
          <w:sz w:val="24"/>
          <w:szCs w:val="24"/>
        </w:rPr>
        <w:t>%</w:t>
      </w:r>
      <w:r w:rsidRPr="006E1570">
        <w:rPr>
          <w:rFonts w:ascii="Times New Roman" w:hAnsi="Times New Roman" w:cs="Times New Roman"/>
          <w:sz w:val="24"/>
          <w:szCs w:val="24"/>
        </w:rPr>
        <w:t>.</w:t>
      </w:r>
    </w:p>
    <w:p w14:paraId="45C0501B" w14:textId="6EBE834E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Радиусы закругления бортового камня – в соответствии с техническими требованиями эксплуатации автобусов (общественного транспорта).</w:t>
      </w:r>
    </w:p>
    <w:p w14:paraId="1DC03316" w14:textId="544AB531" w:rsidR="006E1570" w:rsidRDefault="006E1570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570">
        <w:rPr>
          <w:rFonts w:ascii="Times New Roman" w:hAnsi="Times New Roman" w:cs="Times New Roman"/>
          <w:sz w:val="24"/>
          <w:szCs w:val="24"/>
        </w:rPr>
        <w:t>Проектом предусмотрено укрепление насыпей посевом многолетних трав.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E1570">
        <w:rPr>
          <w:rFonts w:ascii="Times New Roman" w:hAnsi="Times New Roman" w:cs="Times New Roman"/>
          <w:sz w:val="24"/>
          <w:szCs w:val="24"/>
        </w:rPr>
        <w:t>Вертикальная планировка территории предусматривает естественный отвод ливневых вод в существующее понижение местности</w:t>
      </w:r>
      <w:r w:rsidR="00E970D2">
        <w:rPr>
          <w:rFonts w:ascii="Times New Roman" w:hAnsi="Times New Roman" w:cs="Times New Roman"/>
          <w:sz w:val="24"/>
          <w:szCs w:val="24"/>
        </w:rPr>
        <w:t>,</w:t>
      </w:r>
      <w:r w:rsidRPr="006E1570">
        <w:rPr>
          <w:rFonts w:ascii="Times New Roman" w:hAnsi="Times New Roman" w:cs="Times New Roman"/>
          <w:sz w:val="24"/>
          <w:szCs w:val="24"/>
        </w:rPr>
        <w:t xml:space="preserve"> </w:t>
      </w:r>
      <w:r w:rsidR="00E970D2">
        <w:rPr>
          <w:rFonts w:ascii="Times New Roman" w:hAnsi="Times New Roman" w:cs="Times New Roman"/>
          <w:sz w:val="24"/>
          <w:szCs w:val="24"/>
        </w:rPr>
        <w:t xml:space="preserve">путем устройства открытых водоотводных каналов (лотков) по краю обочины </w:t>
      </w:r>
      <w:r w:rsidR="00060A23">
        <w:rPr>
          <w:rFonts w:ascii="Times New Roman" w:hAnsi="Times New Roman" w:cs="Times New Roman"/>
          <w:sz w:val="24"/>
          <w:szCs w:val="24"/>
        </w:rPr>
        <w:t>автомобильной дороги</w:t>
      </w:r>
      <w:r w:rsidRPr="006E1570">
        <w:rPr>
          <w:rFonts w:ascii="Times New Roman" w:hAnsi="Times New Roman" w:cs="Times New Roman"/>
          <w:sz w:val="24"/>
          <w:szCs w:val="24"/>
        </w:rPr>
        <w:t>.</w:t>
      </w:r>
    </w:p>
    <w:p w14:paraId="51412F4E" w14:textId="44617B35" w:rsidR="00060A23" w:rsidRDefault="00060A23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По классификации, объект относится к автомобильной дороге местного значения общего пользования.</w:t>
      </w:r>
    </w:p>
    <w:p w14:paraId="2B34DD28" w14:textId="3E166883" w:rsidR="00883CF4" w:rsidRDefault="00883CF4" w:rsidP="006E15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обеспечения выполнения всего комплекса работ предусматривается постоянный отвод земель администрации городского округа Красноуфимск и земель частных землепользователей (путем изъятия для государственных или муниципальных нужд).</w:t>
      </w:r>
      <w:r w:rsidR="006900F2">
        <w:rPr>
          <w:rFonts w:ascii="Times New Roman" w:hAnsi="Times New Roman" w:cs="Times New Roman"/>
          <w:sz w:val="24"/>
          <w:szCs w:val="24"/>
        </w:rPr>
        <w:t xml:space="preserve"> В таблице </w:t>
      </w:r>
      <w:r w:rsidR="002E0C72">
        <w:rPr>
          <w:rFonts w:ascii="Times New Roman" w:hAnsi="Times New Roman" w:cs="Times New Roman"/>
          <w:sz w:val="24"/>
          <w:szCs w:val="24"/>
        </w:rPr>
        <w:t>3</w:t>
      </w:r>
      <w:r w:rsidR="006900F2">
        <w:rPr>
          <w:rFonts w:ascii="Times New Roman" w:hAnsi="Times New Roman" w:cs="Times New Roman"/>
          <w:sz w:val="24"/>
          <w:szCs w:val="24"/>
        </w:rPr>
        <w:t xml:space="preserve"> представлен</w:t>
      </w:r>
      <w:r w:rsidR="00E970D2">
        <w:rPr>
          <w:rFonts w:ascii="Times New Roman" w:hAnsi="Times New Roman" w:cs="Times New Roman"/>
          <w:sz w:val="24"/>
          <w:szCs w:val="24"/>
        </w:rPr>
        <w:t>ы</w:t>
      </w:r>
      <w:r w:rsidR="006900F2">
        <w:rPr>
          <w:rFonts w:ascii="Times New Roman" w:hAnsi="Times New Roman" w:cs="Times New Roman"/>
          <w:sz w:val="24"/>
          <w:szCs w:val="24"/>
        </w:rPr>
        <w:t xml:space="preserve"> земельны</w:t>
      </w:r>
      <w:r w:rsidR="00E970D2">
        <w:rPr>
          <w:rFonts w:ascii="Times New Roman" w:hAnsi="Times New Roman" w:cs="Times New Roman"/>
          <w:sz w:val="24"/>
          <w:szCs w:val="24"/>
        </w:rPr>
        <w:t>е</w:t>
      </w:r>
      <w:r w:rsidR="006900F2">
        <w:rPr>
          <w:rFonts w:ascii="Times New Roman" w:hAnsi="Times New Roman" w:cs="Times New Roman"/>
          <w:sz w:val="24"/>
          <w:szCs w:val="24"/>
        </w:rPr>
        <w:t xml:space="preserve"> участ</w:t>
      </w:r>
      <w:r w:rsidR="00E970D2">
        <w:rPr>
          <w:rFonts w:ascii="Times New Roman" w:hAnsi="Times New Roman" w:cs="Times New Roman"/>
          <w:sz w:val="24"/>
          <w:szCs w:val="24"/>
        </w:rPr>
        <w:t>ки</w:t>
      </w:r>
      <w:r w:rsidR="006900F2">
        <w:rPr>
          <w:rFonts w:ascii="Times New Roman" w:hAnsi="Times New Roman" w:cs="Times New Roman"/>
          <w:sz w:val="24"/>
          <w:szCs w:val="24"/>
        </w:rPr>
        <w:t>, попадающи</w:t>
      </w:r>
      <w:r w:rsidR="00E970D2">
        <w:rPr>
          <w:rFonts w:ascii="Times New Roman" w:hAnsi="Times New Roman" w:cs="Times New Roman"/>
          <w:sz w:val="24"/>
          <w:szCs w:val="24"/>
        </w:rPr>
        <w:t>е</w:t>
      </w:r>
      <w:r w:rsidR="006900F2">
        <w:rPr>
          <w:rFonts w:ascii="Times New Roman" w:hAnsi="Times New Roman" w:cs="Times New Roman"/>
          <w:sz w:val="24"/>
          <w:szCs w:val="24"/>
        </w:rPr>
        <w:t xml:space="preserve"> в зону строительства.</w:t>
      </w:r>
    </w:p>
    <w:bookmarkEnd w:id="8"/>
    <w:p w14:paraId="7231B8A8" w14:textId="3E9021A5" w:rsidR="006900F2" w:rsidRDefault="002E0C72" w:rsidP="002E0C72">
      <w:pPr>
        <w:autoSpaceDE w:val="0"/>
        <w:autoSpaceDN w:val="0"/>
        <w:adjustRightInd w:val="0"/>
        <w:spacing w:after="0" w:line="240" w:lineRule="auto"/>
        <w:ind w:hanging="426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12" w:name="_Hlk144483857"/>
      <w:r w:rsidR="006900F2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3</w:t>
      </w:r>
    </w:p>
    <w:tbl>
      <w:tblPr>
        <w:tblStyle w:val="a4"/>
        <w:tblW w:w="10201" w:type="dxa"/>
        <w:jc w:val="center"/>
        <w:tblLayout w:type="fixed"/>
        <w:tblLook w:val="04A0" w:firstRow="1" w:lastRow="0" w:firstColumn="1" w:lastColumn="0" w:noHBand="0" w:noVBand="1"/>
      </w:tblPr>
      <w:tblGrid>
        <w:gridCol w:w="1559"/>
        <w:gridCol w:w="1130"/>
        <w:gridCol w:w="2126"/>
        <w:gridCol w:w="1984"/>
        <w:gridCol w:w="1701"/>
        <w:gridCol w:w="1701"/>
      </w:tblGrid>
      <w:tr w:rsidR="006900F2" w:rsidRPr="00390B5E" w14:paraId="3AACCC4F" w14:textId="70E39AC5" w:rsidTr="002E0C72">
        <w:trPr>
          <w:trHeight w:val="20"/>
          <w:jc w:val="center"/>
        </w:trPr>
        <w:tc>
          <w:tcPr>
            <w:tcW w:w="1559" w:type="dxa"/>
            <w:vAlign w:val="center"/>
          </w:tcPr>
          <w:p w14:paraId="11C541CB" w14:textId="3885FA33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Кадастровый номер</w:t>
            </w:r>
          </w:p>
        </w:tc>
        <w:tc>
          <w:tcPr>
            <w:tcW w:w="1130" w:type="dxa"/>
            <w:vAlign w:val="center"/>
          </w:tcPr>
          <w:p w14:paraId="5779CC55" w14:textId="21A1FEE0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Площадь,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Cs w:val="24"/>
              </w:rPr>
              <w:t>кв.м</w:t>
            </w:r>
            <w:proofErr w:type="spellEnd"/>
            <w:proofErr w:type="gramEnd"/>
          </w:p>
        </w:tc>
        <w:tc>
          <w:tcPr>
            <w:tcW w:w="2126" w:type="dxa"/>
            <w:vAlign w:val="center"/>
          </w:tcPr>
          <w:p w14:paraId="76A0AC92" w14:textId="628D3402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Категория земель</w:t>
            </w:r>
          </w:p>
        </w:tc>
        <w:tc>
          <w:tcPr>
            <w:tcW w:w="1984" w:type="dxa"/>
            <w:vAlign w:val="center"/>
          </w:tcPr>
          <w:p w14:paraId="0D095920" w14:textId="11B38D54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вид разрешенного использования</w:t>
            </w:r>
          </w:p>
        </w:tc>
        <w:tc>
          <w:tcPr>
            <w:tcW w:w="1701" w:type="dxa"/>
          </w:tcPr>
          <w:p w14:paraId="6D36B372" w14:textId="56E3BA81" w:rsidR="006900F2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Вид права</w:t>
            </w:r>
          </w:p>
        </w:tc>
        <w:tc>
          <w:tcPr>
            <w:tcW w:w="1701" w:type="dxa"/>
          </w:tcPr>
          <w:p w14:paraId="66B56449" w14:textId="51004E5C" w:rsidR="006900F2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Землепользователь</w:t>
            </w:r>
          </w:p>
        </w:tc>
      </w:tr>
      <w:tr w:rsidR="006900F2" w:rsidRPr="00390B5E" w14:paraId="75403ACD" w14:textId="57D533F0" w:rsidTr="002E0C72">
        <w:trPr>
          <w:trHeight w:val="20"/>
          <w:jc w:val="center"/>
        </w:trPr>
        <w:tc>
          <w:tcPr>
            <w:tcW w:w="1559" w:type="dxa"/>
            <w:vAlign w:val="center"/>
          </w:tcPr>
          <w:p w14:paraId="1226C892" w14:textId="4FFFAC88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ED05CF">
              <w:rPr>
                <w:rFonts w:ascii="Times New Roman" w:hAnsi="Times New Roman" w:cs="Times New Roman"/>
                <w:szCs w:val="24"/>
              </w:rPr>
              <w:t>66:52:0104004:363</w:t>
            </w:r>
          </w:p>
        </w:tc>
        <w:tc>
          <w:tcPr>
            <w:tcW w:w="1130" w:type="dxa"/>
            <w:vAlign w:val="center"/>
          </w:tcPr>
          <w:p w14:paraId="74E942A8" w14:textId="21D9659A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ED05CF">
              <w:rPr>
                <w:rFonts w:ascii="Times New Roman" w:hAnsi="Times New Roman" w:cs="Times New Roman"/>
                <w:szCs w:val="24"/>
              </w:rPr>
              <w:t>1318</w:t>
            </w:r>
          </w:p>
        </w:tc>
        <w:tc>
          <w:tcPr>
            <w:tcW w:w="2126" w:type="dxa"/>
            <w:vAlign w:val="center"/>
          </w:tcPr>
          <w:p w14:paraId="33AF1B05" w14:textId="1227D7D7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ED05CF">
              <w:rPr>
                <w:rFonts w:ascii="Times New Roman" w:hAnsi="Times New Roman" w:cs="Times New Roman"/>
                <w:szCs w:val="24"/>
              </w:rPr>
              <w:t>Земли поселений (земли населенных пунктов)</w:t>
            </w:r>
          </w:p>
        </w:tc>
        <w:tc>
          <w:tcPr>
            <w:tcW w:w="1984" w:type="dxa"/>
            <w:vAlign w:val="center"/>
          </w:tcPr>
          <w:p w14:paraId="5FAC6F8C" w14:textId="53B7B931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ED05CF">
              <w:rPr>
                <w:rFonts w:ascii="Times New Roman" w:hAnsi="Times New Roman" w:cs="Times New Roman"/>
                <w:szCs w:val="24"/>
              </w:rPr>
              <w:t>для строительства индивидуального жилого дома</w:t>
            </w:r>
          </w:p>
        </w:tc>
        <w:tc>
          <w:tcPr>
            <w:tcW w:w="1701" w:type="dxa"/>
          </w:tcPr>
          <w:p w14:paraId="167882B4" w14:textId="2A82E180" w:rsidR="006900F2" w:rsidRPr="00390B5E" w:rsidRDefault="006900F2" w:rsidP="00A46AE5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900F2">
              <w:rPr>
                <w:rFonts w:ascii="Times New Roman" w:hAnsi="Times New Roman" w:cs="Times New Roman"/>
                <w:szCs w:val="24"/>
              </w:rPr>
              <w:t>общая совместная собственность</w:t>
            </w:r>
          </w:p>
        </w:tc>
        <w:tc>
          <w:tcPr>
            <w:tcW w:w="1701" w:type="dxa"/>
          </w:tcPr>
          <w:p w14:paraId="29365BD9" w14:textId="536B09E7" w:rsidR="006900F2" w:rsidRPr="00ED05CF" w:rsidRDefault="004F41AA" w:rsidP="004F41AA">
            <w:pPr>
              <w:pStyle w:val="a3"/>
              <w:spacing w:after="0" w:line="240" w:lineRule="auto"/>
              <w:ind w:left="0"/>
              <w:contextualSpacing w:val="0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Фи</w:t>
            </w:r>
            <w:r w:rsidR="00E970D2">
              <w:rPr>
                <w:rFonts w:ascii="Times New Roman" w:hAnsi="Times New Roman" w:cs="Times New Roman"/>
                <w:szCs w:val="24"/>
              </w:rPr>
              <w:t>зическое</w:t>
            </w:r>
            <w:r>
              <w:rPr>
                <w:rFonts w:ascii="Times New Roman" w:hAnsi="Times New Roman" w:cs="Times New Roman"/>
                <w:szCs w:val="24"/>
              </w:rPr>
              <w:t xml:space="preserve"> лицо</w:t>
            </w:r>
            <w:r w:rsidR="00ED05CF">
              <w:rPr>
                <w:rFonts w:ascii="Times New Roman" w:hAnsi="Times New Roman" w:cs="Times New Roman"/>
                <w:szCs w:val="24"/>
              </w:rPr>
              <w:t xml:space="preserve">  </w:t>
            </w:r>
          </w:p>
        </w:tc>
      </w:tr>
    </w:tbl>
    <w:p w14:paraId="55F3330F" w14:textId="139B151C" w:rsidR="006E1570" w:rsidRPr="006E1570" w:rsidRDefault="006E1570" w:rsidP="006E1570">
      <w:pPr>
        <w:pStyle w:val="2"/>
        <w:spacing w:before="240" w:after="120"/>
      </w:pPr>
      <w:bookmarkStart w:id="13" w:name="_Toc141112037"/>
      <w:bookmarkStart w:id="14" w:name="_Hlk144483879"/>
      <w:bookmarkEnd w:id="12"/>
      <w:r w:rsidRPr="006E1570">
        <w:lastRenderedPageBreak/>
        <w:t>Инженерное обеспечение проектируемых объектов.</w:t>
      </w:r>
      <w:bookmarkEnd w:id="13"/>
    </w:p>
    <w:p w14:paraId="030BF4A1" w14:textId="09A0EF9C" w:rsidR="006E1570" w:rsidRPr="006E1570" w:rsidRDefault="006E1570" w:rsidP="006E1570">
      <w:pPr>
        <w:pStyle w:val="Default"/>
        <w:ind w:firstLine="709"/>
        <w:rPr>
          <w:sz w:val="23"/>
          <w:szCs w:val="23"/>
        </w:rPr>
      </w:pPr>
      <w:r w:rsidRPr="006E1570">
        <w:rPr>
          <w:sz w:val="23"/>
          <w:szCs w:val="23"/>
        </w:rPr>
        <w:t xml:space="preserve">Проектом предусмотрено устройство </w:t>
      </w:r>
      <w:r w:rsidR="00E970D2">
        <w:rPr>
          <w:sz w:val="23"/>
          <w:szCs w:val="23"/>
        </w:rPr>
        <w:t>освещения полотна проезжей части улицы</w:t>
      </w:r>
      <w:r w:rsidRPr="006E1570">
        <w:rPr>
          <w:sz w:val="23"/>
          <w:szCs w:val="23"/>
        </w:rPr>
        <w:t>.</w:t>
      </w:r>
    </w:p>
    <w:p w14:paraId="6DFAA5FB" w14:textId="04EE3C07" w:rsidR="006E1570" w:rsidRDefault="006E1570" w:rsidP="00B0799D">
      <w:pPr>
        <w:pStyle w:val="Default"/>
        <w:ind w:firstLine="709"/>
        <w:rPr>
          <w:sz w:val="23"/>
          <w:szCs w:val="23"/>
        </w:rPr>
      </w:pPr>
      <w:r w:rsidRPr="006E1570">
        <w:rPr>
          <w:sz w:val="23"/>
          <w:szCs w:val="23"/>
        </w:rPr>
        <w:t>Существующие инженерные сети в процессе устройства дорожного полотна и обустройства насыпи не затрагиваются.</w:t>
      </w:r>
    </w:p>
    <w:p w14:paraId="4281826E" w14:textId="400D6DA6" w:rsidR="006E1570" w:rsidRDefault="006E1570" w:rsidP="00B0799D">
      <w:pPr>
        <w:pStyle w:val="2"/>
        <w:spacing w:before="240" w:line="240" w:lineRule="auto"/>
        <w:contextualSpacing w:val="0"/>
      </w:pPr>
      <w:bookmarkStart w:id="15" w:name="_Toc141112038"/>
      <w:r w:rsidRPr="006E1570">
        <w:t>Технико-экономические показатели</w:t>
      </w:r>
      <w:bookmarkEnd w:id="15"/>
    </w:p>
    <w:p w14:paraId="17557067" w14:textId="0B2DFE65" w:rsidR="00ED05CF" w:rsidRDefault="00ED05CF" w:rsidP="00ED05CF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2E0C72">
        <w:rPr>
          <w:rFonts w:ascii="Times New Roman" w:hAnsi="Times New Roman" w:cs="Times New Roman"/>
          <w:sz w:val="24"/>
          <w:szCs w:val="24"/>
        </w:rPr>
        <w:t>4</w:t>
      </w:r>
    </w:p>
    <w:tbl>
      <w:tblPr>
        <w:tblStyle w:val="a4"/>
        <w:tblW w:w="9762" w:type="dxa"/>
        <w:jc w:val="center"/>
        <w:tblLayout w:type="fixed"/>
        <w:tblLook w:val="04A0" w:firstRow="1" w:lastRow="0" w:firstColumn="1" w:lastColumn="0" w:noHBand="0" w:noVBand="1"/>
      </w:tblPr>
      <w:tblGrid>
        <w:gridCol w:w="562"/>
        <w:gridCol w:w="3686"/>
        <w:gridCol w:w="2977"/>
        <w:gridCol w:w="2537"/>
      </w:tblGrid>
      <w:tr w:rsidR="006E1570" w:rsidRPr="00390B5E" w14:paraId="09DBBE53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37B0658F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№</w:t>
            </w:r>
          </w:p>
        </w:tc>
        <w:tc>
          <w:tcPr>
            <w:tcW w:w="3686" w:type="dxa"/>
            <w:vAlign w:val="center"/>
          </w:tcPr>
          <w:p w14:paraId="053502AF" w14:textId="51D78C0D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Наименование</w:t>
            </w:r>
          </w:p>
        </w:tc>
        <w:tc>
          <w:tcPr>
            <w:tcW w:w="2977" w:type="dxa"/>
            <w:vAlign w:val="center"/>
          </w:tcPr>
          <w:p w14:paraId="5DB49DFB" w14:textId="34A46E1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Измеритель</w:t>
            </w:r>
          </w:p>
        </w:tc>
        <w:tc>
          <w:tcPr>
            <w:tcW w:w="2537" w:type="dxa"/>
            <w:vAlign w:val="center"/>
          </w:tcPr>
          <w:p w14:paraId="751D9F0A" w14:textId="6BCBA199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Количество</w:t>
            </w:r>
          </w:p>
        </w:tc>
      </w:tr>
      <w:tr w:rsidR="006E1570" w:rsidRPr="00390B5E" w14:paraId="1BEEF880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4E211FA9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3686" w:type="dxa"/>
            <w:vAlign w:val="center"/>
          </w:tcPr>
          <w:p w14:paraId="67C8885C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2977" w:type="dxa"/>
            <w:vAlign w:val="center"/>
          </w:tcPr>
          <w:p w14:paraId="132415D4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2537" w:type="dxa"/>
            <w:vAlign w:val="center"/>
          </w:tcPr>
          <w:p w14:paraId="6A6628C6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4</w:t>
            </w:r>
          </w:p>
        </w:tc>
      </w:tr>
      <w:tr w:rsidR="006E1570" w:rsidRPr="00390B5E" w14:paraId="4EFE7E54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39C01480" w14:textId="77777777" w:rsidR="006E1570" w:rsidRPr="00390B5E" w:rsidRDefault="006E1570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90B5E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3686" w:type="dxa"/>
            <w:vAlign w:val="center"/>
          </w:tcPr>
          <w:p w14:paraId="18DF4FB7" w14:textId="132C66E5" w:rsidR="006E1570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Протяженность дороги</w:t>
            </w:r>
          </w:p>
        </w:tc>
        <w:tc>
          <w:tcPr>
            <w:tcW w:w="2977" w:type="dxa"/>
            <w:vAlign w:val="center"/>
          </w:tcPr>
          <w:p w14:paraId="4A01D175" w14:textId="1902A583" w:rsidR="006E1570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км</w:t>
            </w:r>
          </w:p>
        </w:tc>
        <w:tc>
          <w:tcPr>
            <w:tcW w:w="2537" w:type="dxa"/>
            <w:vAlign w:val="center"/>
          </w:tcPr>
          <w:p w14:paraId="42CD5543" w14:textId="79EFE405" w:rsidR="006E1570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0.851</w:t>
            </w:r>
          </w:p>
        </w:tc>
      </w:tr>
      <w:tr w:rsidR="00460E0C" w:rsidRPr="00390B5E" w14:paraId="61A98D1B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789BED3A" w14:textId="40971D39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3686" w:type="dxa"/>
            <w:vAlign w:val="center"/>
          </w:tcPr>
          <w:p w14:paraId="10E8BDC3" w14:textId="4717B405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Ширина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зем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полотна</w:t>
            </w:r>
          </w:p>
        </w:tc>
        <w:tc>
          <w:tcPr>
            <w:tcW w:w="2977" w:type="dxa"/>
            <w:vAlign w:val="center"/>
          </w:tcPr>
          <w:p w14:paraId="4BC4A6B3" w14:textId="159456ED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</w:t>
            </w:r>
          </w:p>
        </w:tc>
        <w:tc>
          <w:tcPr>
            <w:tcW w:w="2537" w:type="dxa"/>
            <w:vAlign w:val="center"/>
          </w:tcPr>
          <w:p w14:paraId="523BF818" w14:textId="6FF501A5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10</w:t>
            </w:r>
          </w:p>
        </w:tc>
      </w:tr>
      <w:tr w:rsidR="00460E0C" w:rsidRPr="00390B5E" w14:paraId="6FE64798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339C23C9" w14:textId="0048FA70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3686" w:type="dxa"/>
            <w:vAlign w:val="center"/>
          </w:tcPr>
          <w:p w14:paraId="08159CE8" w14:textId="13CC4220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Число полос движения</w:t>
            </w:r>
          </w:p>
        </w:tc>
        <w:tc>
          <w:tcPr>
            <w:tcW w:w="2977" w:type="dxa"/>
            <w:vAlign w:val="center"/>
          </w:tcPr>
          <w:p w14:paraId="40311D50" w14:textId="0EA69CA5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шт.</w:t>
            </w:r>
          </w:p>
        </w:tc>
        <w:tc>
          <w:tcPr>
            <w:tcW w:w="2537" w:type="dxa"/>
            <w:vAlign w:val="center"/>
          </w:tcPr>
          <w:p w14:paraId="373E6645" w14:textId="254D08D6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2</w:t>
            </w:r>
          </w:p>
        </w:tc>
      </w:tr>
      <w:tr w:rsidR="00460E0C" w:rsidRPr="00390B5E" w14:paraId="0C8A3CCD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7DDBA1CC" w14:textId="4129D0C5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4</w:t>
            </w:r>
          </w:p>
        </w:tc>
        <w:tc>
          <w:tcPr>
            <w:tcW w:w="3686" w:type="dxa"/>
            <w:vAlign w:val="center"/>
          </w:tcPr>
          <w:p w14:paraId="6DDAFBAE" w14:textId="27842532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Ширина проезжей части</w:t>
            </w:r>
          </w:p>
        </w:tc>
        <w:tc>
          <w:tcPr>
            <w:tcW w:w="2977" w:type="dxa"/>
            <w:vAlign w:val="center"/>
          </w:tcPr>
          <w:p w14:paraId="04F623B2" w14:textId="0AE55FB5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</w:t>
            </w:r>
          </w:p>
        </w:tc>
        <w:tc>
          <w:tcPr>
            <w:tcW w:w="2537" w:type="dxa"/>
            <w:vAlign w:val="center"/>
          </w:tcPr>
          <w:p w14:paraId="71C42347" w14:textId="1758C7E5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6</w:t>
            </w:r>
          </w:p>
        </w:tc>
      </w:tr>
      <w:tr w:rsidR="00460E0C" w:rsidRPr="00390B5E" w14:paraId="41CE77DD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40D1E8B2" w14:textId="753A90FD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5</w:t>
            </w:r>
          </w:p>
        </w:tc>
        <w:tc>
          <w:tcPr>
            <w:tcW w:w="3686" w:type="dxa"/>
            <w:vAlign w:val="center"/>
          </w:tcPr>
          <w:p w14:paraId="27341D16" w14:textId="77777777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Ширина обочины</w:t>
            </w:r>
          </w:p>
          <w:p w14:paraId="4FD8CCEE" w14:textId="1CD6B455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- в том числе </w:t>
            </w:r>
            <w:r w:rsidR="00D872F9">
              <w:rPr>
                <w:rFonts w:ascii="Times New Roman" w:hAnsi="Times New Roman" w:cs="Times New Roman"/>
                <w:szCs w:val="24"/>
              </w:rPr>
              <w:t>у</w:t>
            </w:r>
            <w:r>
              <w:rPr>
                <w:rFonts w:ascii="Times New Roman" w:hAnsi="Times New Roman" w:cs="Times New Roman"/>
                <w:szCs w:val="24"/>
              </w:rPr>
              <w:t>крепленной части обочины</w:t>
            </w:r>
          </w:p>
        </w:tc>
        <w:tc>
          <w:tcPr>
            <w:tcW w:w="2977" w:type="dxa"/>
            <w:vAlign w:val="center"/>
          </w:tcPr>
          <w:p w14:paraId="66E63310" w14:textId="404EBF0A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</w:t>
            </w:r>
          </w:p>
          <w:p w14:paraId="2803B64B" w14:textId="77777777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4B3A9F40" w14:textId="2841D63D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</w:t>
            </w:r>
          </w:p>
        </w:tc>
        <w:tc>
          <w:tcPr>
            <w:tcW w:w="2537" w:type="dxa"/>
            <w:vAlign w:val="center"/>
          </w:tcPr>
          <w:p w14:paraId="0D83E5E2" w14:textId="77777777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2</w:t>
            </w:r>
          </w:p>
          <w:p w14:paraId="3BEE7C8B" w14:textId="77777777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</w:p>
          <w:p w14:paraId="22FC3D75" w14:textId="509E84AB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0.5</w:t>
            </w:r>
          </w:p>
        </w:tc>
      </w:tr>
      <w:tr w:rsidR="00460E0C" w:rsidRPr="00390B5E" w14:paraId="3036E5A2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22230EF0" w14:textId="7C3AED14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3686" w:type="dxa"/>
            <w:vAlign w:val="center"/>
          </w:tcPr>
          <w:p w14:paraId="3600C90E" w14:textId="1FAD7813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Тип дорожной одежды и тип покрытия</w:t>
            </w:r>
          </w:p>
        </w:tc>
        <w:tc>
          <w:tcPr>
            <w:tcW w:w="2977" w:type="dxa"/>
            <w:vAlign w:val="center"/>
          </w:tcPr>
          <w:p w14:paraId="572DFCF2" w14:textId="31751A56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</w:t>
            </w:r>
          </w:p>
        </w:tc>
        <w:tc>
          <w:tcPr>
            <w:tcW w:w="2537" w:type="dxa"/>
            <w:vAlign w:val="center"/>
          </w:tcPr>
          <w:p w14:paraId="1A4DA81B" w14:textId="191641E5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облегченный, асфальтобетон</w:t>
            </w:r>
          </w:p>
        </w:tc>
      </w:tr>
      <w:tr w:rsidR="00460E0C" w:rsidRPr="00390B5E" w14:paraId="42C2D9ED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0B3302D8" w14:textId="7BA61E75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7</w:t>
            </w:r>
          </w:p>
        </w:tc>
        <w:tc>
          <w:tcPr>
            <w:tcW w:w="3686" w:type="dxa"/>
            <w:vAlign w:val="center"/>
          </w:tcPr>
          <w:p w14:paraId="3F00C115" w14:textId="570E7C07" w:rsidR="00460E0C" w:rsidRPr="009349A6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Примыкания</w:t>
            </w:r>
          </w:p>
        </w:tc>
        <w:tc>
          <w:tcPr>
            <w:tcW w:w="2977" w:type="dxa"/>
            <w:vAlign w:val="center"/>
          </w:tcPr>
          <w:p w14:paraId="1AFC0757" w14:textId="28D42901" w:rsidR="00460E0C" w:rsidRPr="00390B5E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шт.</w:t>
            </w:r>
          </w:p>
        </w:tc>
        <w:tc>
          <w:tcPr>
            <w:tcW w:w="2537" w:type="dxa"/>
            <w:vAlign w:val="center"/>
          </w:tcPr>
          <w:p w14:paraId="51B25DBC" w14:textId="05EAA27F" w:rsidR="00460E0C" w:rsidRDefault="00460E0C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2</w:t>
            </w:r>
          </w:p>
        </w:tc>
      </w:tr>
      <w:tr w:rsidR="00511841" w:rsidRPr="00390B5E" w14:paraId="1EF0FC7C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55DD78AB" w14:textId="1E12EE4D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8</w:t>
            </w:r>
          </w:p>
        </w:tc>
        <w:tc>
          <w:tcPr>
            <w:tcW w:w="3686" w:type="dxa"/>
            <w:vAlign w:val="center"/>
          </w:tcPr>
          <w:p w14:paraId="2C6B0EAA" w14:textId="6E9AF7D5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Площадь покрытия</w:t>
            </w:r>
          </w:p>
        </w:tc>
        <w:tc>
          <w:tcPr>
            <w:tcW w:w="2977" w:type="dxa"/>
            <w:vAlign w:val="center"/>
          </w:tcPr>
          <w:p w14:paraId="221E61BB" w14:textId="44C9A934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кв.м.</w:t>
            </w:r>
          </w:p>
        </w:tc>
        <w:tc>
          <w:tcPr>
            <w:tcW w:w="2537" w:type="dxa"/>
            <w:vAlign w:val="center"/>
          </w:tcPr>
          <w:p w14:paraId="029811D6" w14:textId="6AEB60EB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6921,6</w:t>
            </w:r>
          </w:p>
        </w:tc>
      </w:tr>
      <w:tr w:rsidR="00511841" w:rsidRPr="00390B5E" w14:paraId="1A14C977" w14:textId="77777777" w:rsidTr="002E0C72">
        <w:trPr>
          <w:trHeight w:val="20"/>
          <w:jc w:val="center"/>
        </w:trPr>
        <w:tc>
          <w:tcPr>
            <w:tcW w:w="562" w:type="dxa"/>
            <w:vAlign w:val="center"/>
          </w:tcPr>
          <w:p w14:paraId="2DFB5FE5" w14:textId="2A819341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9</w:t>
            </w:r>
          </w:p>
        </w:tc>
        <w:tc>
          <w:tcPr>
            <w:tcW w:w="3686" w:type="dxa"/>
            <w:vAlign w:val="center"/>
          </w:tcPr>
          <w:p w14:paraId="1F9AB0E1" w14:textId="46B8F36F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Съездов на автопарковку</w:t>
            </w:r>
          </w:p>
        </w:tc>
        <w:tc>
          <w:tcPr>
            <w:tcW w:w="2977" w:type="dxa"/>
            <w:vAlign w:val="center"/>
          </w:tcPr>
          <w:p w14:paraId="0C8075AB" w14:textId="12B157AF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шт.</w:t>
            </w:r>
          </w:p>
        </w:tc>
        <w:tc>
          <w:tcPr>
            <w:tcW w:w="2537" w:type="dxa"/>
            <w:vAlign w:val="center"/>
          </w:tcPr>
          <w:p w14:paraId="372ED100" w14:textId="387D8068" w:rsidR="00511841" w:rsidRDefault="00511841" w:rsidP="00C61197">
            <w:pPr>
              <w:pStyle w:val="a3"/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4</w:t>
            </w:r>
          </w:p>
        </w:tc>
      </w:tr>
    </w:tbl>
    <w:p w14:paraId="43BE7EBA" w14:textId="406EACF7" w:rsidR="006E1570" w:rsidRDefault="006E1570" w:rsidP="006E1570">
      <w:pPr>
        <w:pStyle w:val="Default"/>
        <w:rPr>
          <w:sz w:val="23"/>
          <w:szCs w:val="23"/>
        </w:rPr>
      </w:pPr>
    </w:p>
    <w:p w14:paraId="58A97A44" w14:textId="77777777" w:rsidR="005E4CBD" w:rsidRDefault="005E4CBD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4A57E0D" w14:textId="5FC99A9C" w:rsidR="005E4CBD" w:rsidRDefault="005E4CBD" w:rsidP="005E4CB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E4CBD">
        <w:rPr>
          <w:rFonts w:ascii="Times New Roman" w:hAnsi="Times New Roman" w:cs="Times New Roman"/>
          <w:b/>
          <w:bCs/>
          <w:sz w:val="24"/>
          <w:szCs w:val="24"/>
        </w:rPr>
        <w:t>Положение об очередности планируемого развития территории</w:t>
      </w:r>
    </w:p>
    <w:p w14:paraId="4D486813" w14:textId="77777777" w:rsidR="005E4CBD" w:rsidRPr="005E4CBD" w:rsidRDefault="005E4CBD" w:rsidP="005E4CB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1715F9A" w14:textId="67517873" w:rsidR="005E4CBD" w:rsidRDefault="005E4CBD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Проект планировки разработан с целью осуществления реконструкции участка автомобильной дороги, связывающей жилые районы города.</w:t>
      </w:r>
    </w:p>
    <w:p w14:paraId="1BC2DAB5" w14:textId="77777777" w:rsidR="005E4CBD" w:rsidRPr="005E4CBD" w:rsidRDefault="005E4CBD" w:rsidP="005E4CBD">
      <w:pPr>
        <w:spacing w:after="0" w:line="336" w:lineRule="auto"/>
        <w:ind w:left="360" w:firstLine="491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E4CB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Очередность планируемого развития территории:</w:t>
      </w:r>
    </w:p>
    <w:p w14:paraId="3DDB3D3A" w14:textId="742F769E" w:rsidR="005E4CBD" w:rsidRDefault="005E4CBD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4CBD">
        <w:rPr>
          <w:rFonts w:ascii="Times New Roman" w:eastAsia="Times New Roman" w:hAnsi="Times New Roman" w:cs="Times New Roman"/>
          <w:sz w:val="24"/>
          <w:szCs w:val="24"/>
          <w:lang w:eastAsia="ru-RU"/>
        </w:rPr>
        <w:t>1 этап. Утверждение градостроительной документации, устанавливающей расположение красных линий, границ земельных участков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линейного объекта.</w:t>
      </w:r>
    </w:p>
    <w:p w14:paraId="3410E0F1" w14:textId="1210C406" w:rsidR="005E4CBD" w:rsidRDefault="00B27DD3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2C62">
        <w:rPr>
          <w:rFonts w:ascii="Times New Roman" w:hAnsi="Times New Roman" w:cs="Times New Roman"/>
          <w:sz w:val="24"/>
          <w:szCs w:val="24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>этап</w:t>
      </w:r>
      <w:r w:rsidR="00CD2C62">
        <w:rPr>
          <w:rFonts w:ascii="Times New Roman" w:hAnsi="Times New Roman" w:cs="Times New Roman"/>
          <w:sz w:val="24"/>
          <w:szCs w:val="24"/>
        </w:rPr>
        <w:t>. Проведение подготовительных работ, в том числе разработка проектно-сметной документации</w:t>
      </w:r>
      <w:r w:rsidR="00303DCA">
        <w:rPr>
          <w:rFonts w:ascii="Times New Roman" w:hAnsi="Times New Roman" w:cs="Times New Roman"/>
          <w:sz w:val="24"/>
          <w:szCs w:val="24"/>
        </w:rPr>
        <w:t>, изъятие земельных участков, находящихся в границах проведения работ.</w:t>
      </w:r>
    </w:p>
    <w:p w14:paraId="3E2C28E7" w14:textId="2D258DAC" w:rsidR="00303DCA" w:rsidRDefault="00303DCA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этап. Реконструкция и ввод в эксплуатацию автомобильной дороги.</w:t>
      </w:r>
    </w:p>
    <w:p w14:paraId="0F655A22" w14:textId="69DF2ABE" w:rsidR="00303DCA" w:rsidRPr="00CD2C62" w:rsidRDefault="00303DCA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 этап. </w:t>
      </w:r>
      <w:r w:rsidR="00983E95">
        <w:rPr>
          <w:rFonts w:ascii="Times New Roman" w:hAnsi="Times New Roman" w:cs="Times New Roman"/>
          <w:sz w:val="24"/>
          <w:szCs w:val="24"/>
        </w:rPr>
        <w:t xml:space="preserve">Устройство придорожных </w:t>
      </w:r>
      <w:r w:rsidR="00983E95" w:rsidRPr="00983E95">
        <w:rPr>
          <w:rFonts w:ascii="Times New Roman" w:hAnsi="Times New Roman" w:cs="Times New Roman"/>
          <w:sz w:val="24"/>
          <w:szCs w:val="24"/>
        </w:rPr>
        <w:t>стоянок (парковок) транспортных средств</w:t>
      </w:r>
      <w:r w:rsidR="00983E95">
        <w:rPr>
          <w:rFonts w:ascii="Times New Roman" w:hAnsi="Times New Roman" w:cs="Times New Roman"/>
          <w:sz w:val="24"/>
          <w:szCs w:val="24"/>
        </w:rPr>
        <w:t>, освещения.</w:t>
      </w:r>
    </w:p>
    <w:p w14:paraId="0B0F4626" w14:textId="77777777" w:rsidR="00ED05CF" w:rsidRDefault="00ED05CF" w:rsidP="00460E0C">
      <w:pPr>
        <w:pStyle w:val="2"/>
        <w:spacing w:before="240" w:after="120"/>
      </w:pPr>
    </w:p>
    <w:p w14:paraId="01D900BE" w14:textId="0FF026DB" w:rsidR="00460E0C" w:rsidRPr="006E1570" w:rsidRDefault="00460E0C" w:rsidP="00460E0C">
      <w:pPr>
        <w:pStyle w:val="2"/>
        <w:spacing w:before="240" w:after="120"/>
      </w:pPr>
      <w:bookmarkStart w:id="16" w:name="_Toc141112039"/>
      <w:r>
        <w:t>Заключение</w:t>
      </w:r>
      <w:bookmarkEnd w:id="16"/>
    </w:p>
    <w:p w14:paraId="5BB77ECE" w14:textId="10197FCF" w:rsidR="00460E0C" w:rsidRDefault="00460E0C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0E0C">
        <w:rPr>
          <w:rFonts w:ascii="Times New Roman" w:hAnsi="Times New Roman" w:cs="Times New Roman"/>
          <w:sz w:val="24"/>
          <w:szCs w:val="24"/>
        </w:rPr>
        <w:t xml:space="preserve">При оценке ресурсного потенциала земельного участка автомобильной дороги по </w:t>
      </w:r>
      <w:r w:rsidR="00983E95" w:rsidRPr="00983E95">
        <w:rPr>
          <w:rFonts w:ascii="Times New Roman" w:hAnsi="Times New Roman" w:cs="Times New Roman"/>
          <w:sz w:val="24"/>
          <w:szCs w:val="24"/>
        </w:rPr>
        <w:t>ул. Московская от спуска с ул. Олимпийская (МАДОУ детский сад № 14) в сторону коллективного сада № 4</w:t>
      </w:r>
      <w:r w:rsidRPr="00460E0C">
        <w:rPr>
          <w:rFonts w:ascii="Times New Roman" w:hAnsi="Times New Roman" w:cs="Times New Roman"/>
          <w:sz w:val="24"/>
          <w:szCs w:val="24"/>
        </w:rPr>
        <w:t xml:space="preserve"> в городе Красноуфимск выявлена привлекательность ввиду того, что </w:t>
      </w:r>
      <w:r w:rsidR="00983E95">
        <w:rPr>
          <w:rFonts w:ascii="Times New Roman" w:hAnsi="Times New Roman" w:cs="Times New Roman"/>
          <w:sz w:val="24"/>
          <w:szCs w:val="24"/>
        </w:rPr>
        <w:t xml:space="preserve">ее реконструкция обеспечит безопасное автомобильное и пассажирское движения </w:t>
      </w:r>
      <w:r w:rsidR="00983E95" w:rsidRPr="00983E95">
        <w:rPr>
          <w:rFonts w:ascii="Times New Roman" w:hAnsi="Times New Roman" w:cs="Times New Roman"/>
          <w:sz w:val="24"/>
          <w:szCs w:val="24"/>
        </w:rPr>
        <w:t xml:space="preserve">по утвержденному маршруту </w:t>
      </w:r>
      <w:r w:rsidR="00983E95">
        <w:rPr>
          <w:rFonts w:ascii="Times New Roman" w:hAnsi="Times New Roman" w:cs="Times New Roman"/>
          <w:sz w:val="24"/>
          <w:szCs w:val="24"/>
        </w:rPr>
        <w:t>между районами</w:t>
      </w:r>
      <w:r w:rsidRPr="00460E0C">
        <w:rPr>
          <w:rFonts w:ascii="Times New Roman" w:hAnsi="Times New Roman" w:cs="Times New Roman"/>
          <w:sz w:val="24"/>
          <w:szCs w:val="24"/>
        </w:rPr>
        <w:t xml:space="preserve"> </w:t>
      </w:r>
      <w:r w:rsidR="00F94D43" w:rsidRPr="00460E0C">
        <w:rPr>
          <w:rFonts w:ascii="Times New Roman" w:hAnsi="Times New Roman" w:cs="Times New Roman"/>
          <w:sz w:val="24"/>
          <w:szCs w:val="24"/>
        </w:rPr>
        <w:t>город</w:t>
      </w:r>
      <w:r w:rsidR="00983E95">
        <w:rPr>
          <w:rFonts w:ascii="Times New Roman" w:hAnsi="Times New Roman" w:cs="Times New Roman"/>
          <w:sz w:val="24"/>
          <w:szCs w:val="24"/>
        </w:rPr>
        <w:t xml:space="preserve">а </w:t>
      </w:r>
      <w:r w:rsidR="00F94D43" w:rsidRPr="00460E0C">
        <w:rPr>
          <w:rFonts w:ascii="Times New Roman" w:hAnsi="Times New Roman" w:cs="Times New Roman"/>
          <w:sz w:val="24"/>
          <w:szCs w:val="24"/>
        </w:rPr>
        <w:t>Красноуфимск</w:t>
      </w:r>
      <w:r w:rsidR="00F94D43">
        <w:rPr>
          <w:rFonts w:ascii="Times New Roman" w:hAnsi="Times New Roman" w:cs="Times New Roman"/>
          <w:sz w:val="24"/>
          <w:szCs w:val="24"/>
        </w:rPr>
        <w:t xml:space="preserve">, а так же </w:t>
      </w:r>
      <w:r w:rsidR="00983E95">
        <w:rPr>
          <w:rFonts w:ascii="Times New Roman" w:hAnsi="Times New Roman" w:cs="Times New Roman"/>
          <w:sz w:val="24"/>
          <w:szCs w:val="24"/>
        </w:rPr>
        <w:t xml:space="preserve">создания дополнительных парковочных машиномест вблизи таких социальных объектов притяжения как </w:t>
      </w:r>
      <w:r w:rsidR="0006380C">
        <w:rPr>
          <w:rFonts w:ascii="Times New Roman" w:hAnsi="Times New Roman" w:cs="Times New Roman"/>
          <w:sz w:val="24"/>
          <w:szCs w:val="24"/>
        </w:rPr>
        <w:t>спортивно-оздоровительный комплекс, лыжероллерная трасса</w:t>
      </w:r>
      <w:r w:rsidR="00F94D43">
        <w:rPr>
          <w:rFonts w:ascii="Times New Roman" w:hAnsi="Times New Roman" w:cs="Times New Roman"/>
          <w:sz w:val="24"/>
          <w:szCs w:val="24"/>
        </w:rPr>
        <w:t>.</w:t>
      </w:r>
    </w:p>
    <w:bookmarkEnd w:id="14"/>
    <w:p w14:paraId="794E86A4" w14:textId="0A4D9354" w:rsidR="00A109CD" w:rsidRDefault="00460E0C" w:rsidP="00460E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0E0C">
        <w:rPr>
          <w:rFonts w:ascii="Times New Roman" w:hAnsi="Times New Roman" w:cs="Times New Roman"/>
          <w:sz w:val="24"/>
          <w:szCs w:val="24"/>
        </w:rPr>
        <w:t>Обустройство дорожного движения запроектировано согласно требованиям ГОСТ Р52289-2004 «Технические средства организации дорожного движения».</w:t>
      </w:r>
    </w:p>
    <w:p w14:paraId="654B2515" w14:textId="77777777" w:rsidR="00BB23DF" w:rsidRDefault="00BB23DF" w:rsidP="001E51D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BB23DF" w:rsidSect="002E0C72">
          <w:footerReference w:type="default" r:id="rId8"/>
          <w:pgSz w:w="11906" w:h="16838"/>
          <w:pgMar w:top="851" w:right="849" w:bottom="851" w:left="1134" w:header="283" w:footer="283" w:gutter="0"/>
          <w:cols w:space="708"/>
          <w:titlePg/>
          <w:docGrid w:linePitch="360"/>
        </w:sectPr>
      </w:pPr>
    </w:p>
    <w:p w14:paraId="398C719E" w14:textId="65199EEE" w:rsidR="00A109CD" w:rsidRDefault="00A109CD" w:rsidP="001E51D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21423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423"/>
      </w:tblGrid>
      <w:tr w:rsidR="0036234E" w:rsidRPr="0002169E" w14:paraId="03007FFA" w14:textId="77777777" w:rsidTr="00BB23DF">
        <w:trPr>
          <w:trHeight w:val="503"/>
        </w:trPr>
        <w:tc>
          <w:tcPr>
            <w:tcW w:w="21423" w:type="dxa"/>
            <w:tcBorders>
              <w:bottom w:val="single" w:sz="4" w:space="0" w:color="auto"/>
            </w:tcBorders>
            <w:vAlign w:val="center"/>
          </w:tcPr>
          <w:p w14:paraId="68DD0B1E" w14:textId="4B7B8099" w:rsidR="0036234E" w:rsidRPr="00C3464B" w:rsidRDefault="0036234E" w:rsidP="00C3464B">
            <w:pPr>
              <w:pStyle w:val="1"/>
            </w:pPr>
            <w:bookmarkStart w:id="17" w:name="_Toc141112040"/>
            <w:r w:rsidRPr="002853A3">
              <w:rPr>
                <w:sz w:val="32"/>
              </w:rPr>
              <w:t>ГРАФИЧЕСКАЯ ЧАСТЬ</w:t>
            </w:r>
            <w:bookmarkEnd w:id="17"/>
          </w:p>
        </w:tc>
      </w:tr>
      <w:tr w:rsidR="0036234E" w:rsidRPr="00824DE6" w14:paraId="6A97188E" w14:textId="77777777" w:rsidTr="00BB23DF">
        <w:trPr>
          <w:trHeight w:val="434"/>
        </w:trPr>
        <w:tc>
          <w:tcPr>
            <w:tcW w:w="21423" w:type="dxa"/>
            <w:tcBorders>
              <w:top w:val="single" w:sz="4" w:space="0" w:color="auto"/>
              <w:bottom w:val="single" w:sz="4" w:space="0" w:color="auto"/>
            </w:tcBorders>
          </w:tcPr>
          <w:p w14:paraId="453A59E2" w14:textId="0897AA39" w:rsidR="0036234E" w:rsidRPr="002853A3" w:rsidRDefault="008A66B7" w:rsidP="002853A3">
            <w:pPr>
              <w:pStyle w:val="2"/>
            </w:pPr>
            <w:bookmarkStart w:id="18" w:name="_Toc141112041"/>
            <w:r>
              <w:rPr>
                <w:sz w:val="32"/>
              </w:rPr>
              <w:t>Схема планировки территории</w:t>
            </w:r>
            <w:bookmarkEnd w:id="18"/>
          </w:p>
        </w:tc>
      </w:tr>
      <w:tr w:rsidR="0036234E" w14:paraId="5CC9C232" w14:textId="77777777" w:rsidTr="00BB23DF">
        <w:trPr>
          <w:trHeight w:val="10917"/>
        </w:trPr>
        <w:tc>
          <w:tcPr>
            <w:tcW w:w="21423" w:type="dxa"/>
            <w:tcBorders>
              <w:top w:val="single" w:sz="4" w:space="0" w:color="auto"/>
              <w:bottom w:val="single" w:sz="4" w:space="0" w:color="auto"/>
            </w:tcBorders>
          </w:tcPr>
          <w:p w14:paraId="4195EE2E" w14:textId="038E8B54" w:rsidR="0036234E" w:rsidRDefault="00511841" w:rsidP="00511841">
            <w:pPr>
              <w:spacing w:line="360" w:lineRule="auto"/>
              <w:ind w:firstLine="709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2F1F31A2" wp14:editId="6FD3F4AD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635</wp:posOffset>
                  </wp:positionV>
                  <wp:extent cx="7267575" cy="7029450"/>
                  <wp:effectExtent l="0" t="0" r="9525" b="0"/>
                  <wp:wrapThrough wrapText="bothSides">
                    <wp:wrapPolygon edited="0">
                      <wp:start x="0" y="0"/>
                      <wp:lineTo x="0" y="21541"/>
                      <wp:lineTo x="21572" y="21541"/>
                      <wp:lineTo x="21572" y="0"/>
                      <wp:lineTo x="0" y="0"/>
                    </wp:wrapPolygon>
                  </wp:wrapThrough>
                  <wp:docPr id="181634725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7575" cy="702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926E4" w:rsidRPr="00A926E4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42CE6EF8" w14:textId="3E955FF2" w:rsidR="00D9536B" w:rsidRDefault="00D9536B" w:rsidP="00D9536B">
            <w:pPr>
              <w:ind w:left="998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EFE9CBE" wp14:editId="4A343DB1">
                      <wp:simplePos x="0" y="0"/>
                      <wp:positionH relativeFrom="column">
                        <wp:posOffset>7543165</wp:posOffset>
                      </wp:positionH>
                      <wp:positionV relativeFrom="paragraph">
                        <wp:posOffset>262890</wp:posOffset>
                      </wp:positionV>
                      <wp:extent cx="700405" cy="308610"/>
                      <wp:effectExtent l="0" t="0" r="23495" b="1524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0405" cy="308610"/>
                              </a:xfrm>
                              <a:prstGeom prst="rect">
                                <a:avLst/>
                              </a:prstGeom>
                              <a:pattFill prst="pct30">
                                <a:fgClr>
                                  <a:schemeClr val="tx1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62D0A48" id="Прямоугольник 6" o:spid="_x0000_s1026" style="position:absolute;margin-left:593.95pt;margin-top:20.7pt;width:55.15pt;height:24.3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" fillcolor="black [3213]" strokecolor="black [3213]" strokeweight="1pt">
                      <v:fill r:id="rId10" o:title="" color2="white [3212]" type="pattern"/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      </w:t>
            </w:r>
            <w:r w:rsidR="0036234E" w:rsidRPr="005344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Условные обозначения</w:t>
            </w:r>
          </w:p>
          <w:p w14:paraId="2185502C" w14:textId="14E35C92" w:rsidR="0036234E" w:rsidRDefault="00D9536B" w:rsidP="00D9536B">
            <w:pPr>
              <w:spacing w:line="360" w:lineRule="auto"/>
              <w:ind w:left="998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               </w:t>
            </w:r>
            <w:r w:rsidR="005344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36234E" w:rsidRPr="005344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872F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Граница автодороги с учетом дорожного полотна и обочины</w:t>
            </w:r>
            <w:r w:rsidR="0036234E" w:rsidRPr="005344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61EB115E" w14:textId="3BD88104" w:rsidR="00D872F9" w:rsidRDefault="00511841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4432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1593B86" wp14:editId="1EC571F5">
                      <wp:simplePos x="0" y="0"/>
                      <wp:positionH relativeFrom="column">
                        <wp:posOffset>7526655</wp:posOffset>
                      </wp:positionH>
                      <wp:positionV relativeFrom="paragraph">
                        <wp:posOffset>87630</wp:posOffset>
                      </wp:positionV>
                      <wp:extent cx="720090" cy="0"/>
                      <wp:effectExtent l="0" t="19050" r="22860" b="19050"/>
                      <wp:wrapNone/>
                      <wp:docPr id="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20090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FF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2626E77" id="Прямая соединительная линия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2.65pt,6.9pt" to="649.35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" strokecolor="fuchsia" strokeweight="2.25pt">
                      <v:stroke dashstyle="1 1"/>
                    </v:line>
                  </w:pict>
                </mc:Fallback>
              </mc:AlternateContent>
            </w:r>
            <w:r w:rsidR="00D9536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FB60EBF" wp14:editId="1D16D823">
                      <wp:simplePos x="0" y="0"/>
                      <wp:positionH relativeFrom="column">
                        <wp:posOffset>7538085</wp:posOffset>
                      </wp:positionH>
                      <wp:positionV relativeFrom="paragraph">
                        <wp:posOffset>262890</wp:posOffset>
                      </wp:positionV>
                      <wp:extent cx="700405" cy="308610"/>
                      <wp:effectExtent l="0" t="0" r="23495" b="15240"/>
                      <wp:wrapNone/>
                      <wp:docPr id="8" name="Прямоугольник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0405" cy="308610"/>
                              </a:xfrm>
                              <a:prstGeom prst="rect">
                                <a:avLst/>
                              </a:prstGeom>
                              <a:pattFill prst="pct30">
                                <a:fgClr>
                                  <a:schemeClr val="accent5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1735D12" id="Прямоугольник 8" o:spid="_x0000_s1026" style="position:absolute;margin-left:593.55pt;margin-top:20.7pt;width:55.15pt;height:24.3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" fillcolor="#4472c4 [3208]" strokecolor="black [3213]" strokeweight="1pt">
                      <v:fill r:id="rId10" o:title="" color2="white [3212]" type="pattern"/>
                    </v:rect>
                  </w:pict>
                </mc:Fallback>
              </mc:AlternateContent>
            </w:r>
            <w:r w:rsidR="00D9536B"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4525B573" wp14:editId="4D8CF0CB">
                  <wp:simplePos x="0" y="0"/>
                  <wp:positionH relativeFrom="column">
                    <wp:posOffset>6548120</wp:posOffset>
                  </wp:positionH>
                  <wp:positionV relativeFrom="paragraph">
                    <wp:posOffset>259080</wp:posOffset>
                  </wp:positionV>
                  <wp:extent cx="304800" cy="913765"/>
                  <wp:effectExtent l="0" t="0" r="0" b="635"/>
                  <wp:wrapThrough wrapText="bothSides">
                    <wp:wrapPolygon edited="0">
                      <wp:start x="0" y="0"/>
                      <wp:lineTo x="0" y="21165"/>
                      <wp:lineTo x="20250" y="21165"/>
                      <wp:lineTo x="20250" y="0"/>
                      <wp:lineTo x="0" y="0"/>
                    </wp:wrapPolygon>
                  </wp:wrapThrough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53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 </w:t>
            </w:r>
            <w:r w:rsidR="00D872F9" w:rsidRPr="005344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872F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Граница проектируемого участка</w:t>
            </w:r>
            <w:r w:rsidR="00D872F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B76DCCE" w14:textId="1428AA40" w:rsidR="00EC07DE" w:rsidRDefault="00D9536B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61A5CFD" wp14:editId="6FCCE98E">
                      <wp:simplePos x="0" y="0"/>
                      <wp:positionH relativeFrom="column">
                        <wp:posOffset>7546340</wp:posOffset>
                      </wp:positionH>
                      <wp:positionV relativeFrom="paragraph">
                        <wp:posOffset>326390</wp:posOffset>
                      </wp:positionV>
                      <wp:extent cx="700405" cy="308610"/>
                      <wp:effectExtent l="0" t="0" r="23495" b="15240"/>
                      <wp:wrapNone/>
                      <wp:docPr id="7" name="Прямоугольник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0405" cy="308610"/>
                              </a:xfrm>
                              <a:prstGeom prst="rect">
                                <a:avLst/>
                              </a:prstGeom>
                              <a:pattFill prst="pct30">
                                <a:fgClr>
                                  <a:srgbClr val="FFFF00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94702E4" id="Прямоугольник 7" o:spid="_x0000_s1026" style="position:absolute;margin-left:594.2pt;margin-top:25.7pt;width:55.15pt;height:24.3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" fillcolor="yellow" strokecolor="black [3213]" strokeweight="1pt">
                      <v:fill r:id="rId10" o:title="" color2="white [3212]" type="pattern"/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Зона спортивных сооружений</w:t>
            </w:r>
          </w:p>
          <w:p w14:paraId="4CC84761" w14:textId="4F8AE50D" w:rsidR="00EC07DE" w:rsidRDefault="00D9536B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05BC3D2" wp14:editId="3E8D92F1">
                      <wp:simplePos x="0" y="0"/>
                      <wp:positionH relativeFrom="column">
                        <wp:posOffset>7546975</wp:posOffset>
                      </wp:positionH>
                      <wp:positionV relativeFrom="paragraph">
                        <wp:posOffset>328295</wp:posOffset>
                      </wp:positionV>
                      <wp:extent cx="700405" cy="308610"/>
                      <wp:effectExtent l="0" t="0" r="23495" b="15240"/>
                      <wp:wrapNone/>
                      <wp:docPr id="16" name="Прямоугольник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0405" cy="3086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8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E292F63" id="Прямоугольник 16" o:spid="_x0000_s1026" style="position:absolute;margin-left:594.25pt;margin-top:25.85pt;width:55.15pt;height:24.3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" fillcolor="green" strokecolor="black [3213]" strokeweight="1pt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Зона застройки индивидуальными жилыми домами</w:t>
            </w:r>
          </w:p>
          <w:p w14:paraId="5313142A" w14:textId="543BD14B" w:rsidR="00EC07DE" w:rsidRDefault="00466636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0637802" wp14:editId="3DD78BF0">
                      <wp:simplePos x="0" y="0"/>
                      <wp:positionH relativeFrom="column">
                        <wp:posOffset>7559040</wp:posOffset>
                      </wp:positionH>
                      <wp:positionV relativeFrom="paragraph">
                        <wp:posOffset>343535</wp:posOffset>
                      </wp:positionV>
                      <wp:extent cx="700405" cy="308610"/>
                      <wp:effectExtent l="0" t="0" r="23495" b="15240"/>
                      <wp:wrapNone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0405" cy="308610"/>
                              </a:xfrm>
                              <a:prstGeom prst="rect">
                                <a:avLst/>
                              </a:prstGeom>
                              <a:pattFill prst="pct30">
                                <a:fgClr>
                                  <a:srgbClr val="FF33CC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FEA5803" id="Прямоугольник 5" o:spid="_x0000_s1026" style="position:absolute;margin-left:595.2pt;margin-top:27.05pt;width:55.15pt;height:24.3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" fillcolor="#f3c" strokecolor="black [3213]" strokeweight="1pt">
                      <v:fill r:id="rId10" o:title="" color2="white [3212]" type="pattern"/>
                    </v:rect>
                  </w:pict>
                </mc:Fallback>
              </mc:AlternateContent>
            </w:r>
            <w:r w:rsidR="00D953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D953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D953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Зона коллективных садов</w:t>
            </w:r>
          </w:p>
          <w:p w14:paraId="31201182" w14:textId="15D90EF4" w:rsidR="00EC07DE" w:rsidRDefault="00466636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Существующая автодорога с автопарковкой</w:t>
            </w:r>
          </w:p>
          <w:p w14:paraId="290F6645" w14:textId="7C7C5207" w:rsidR="00EC07DE" w:rsidRDefault="00EC07DE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4432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2DFAFAE8" wp14:editId="5142C96C">
                      <wp:simplePos x="0" y="0"/>
                      <wp:positionH relativeFrom="column">
                        <wp:posOffset>7519035</wp:posOffset>
                      </wp:positionH>
                      <wp:positionV relativeFrom="paragraph">
                        <wp:posOffset>108585</wp:posOffset>
                      </wp:positionV>
                      <wp:extent cx="720090" cy="0"/>
                      <wp:effectExtent l="0" t="0" r="0" b="0"/>
                      <wp:wrapNone/>
                      <wp:docPr id="9" name="Прямая соединительная линия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2009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30CD576" id="Прямая соединительная линия 9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2.05pt,8.55pt" to="648.7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" strokecolor="lime" strokeweight="1.5pt"/>
                  </w:pict>
                </mc:Fallback>
              </mc:AlternateContent>
            </w:r>
            <w:r w:rsidR="0046663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</w:t>
            </w:r>
            <w:r w:rsidR="0046663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Воздушная ЛЭП</w:t>
            </w:r>
          </w:p>
          <w:p w14:paraId="00DC679B" w14:textId="2D10F499" w:rsidR="00EC07DE" w:rsidRDefault="00EC07DE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4432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490E6E9C" wp14:editId="4C2A38EE">
                      <wp:simplePos x="0" y="0"/>
                      <wp:positionH relativeFrom="column">
                        <wp:posOffset>7519670</wp:posOffset>
                      </wp:positionH>
                      <wp:positionV relativeFrom="paragraph">
                        <wp:posOffset>79375</wp:posOffset>
                      </wp:positionV>
                      <wp:extent cx="720090" cy="0"/>
                      <wp:effectExtent l="0" t="0" r="0" b="0"/>
                      <wp:wrapNone/>
                      <wp:docPr id="10" name="Прямая соединительная линия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2009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70C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9453BE0" id="Прямая соединительная линия 1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2.1pt,6.25pt" to="648.8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" strokecolor="#0070c0" strokeweight="1.5pt"/>
                  </w:pict>
                </mc:Fallback>
              </mc:AlternateContent>
            </w:r>
            <w:r w:rsidR="0046663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</w:t>
            </w:r>
            <w:r w:rsidR="0046663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Сети водоснабжения</w:t>
            </w:r>
          </w:p>
          <w:p w14:paraId="25CDD460" w14:textId="3ECCE7DC" w:rsidR="00EC07DE" w:rsidRDefault="00466636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2C6F17B" wp14:editId="177AA830">
                      <wp:simplePos x="0" y="0"/>
                      <wp:positionH relativeFrom="column">
                        <wp:posOffset>7833360</wp:posOffset>
                      </wp:positionH>
                      <wp:positionV relativeFrom="paragraph">
                        <wp:posOffset>29210</wp:posOffset>
                      </wp:positionV>
                      <wp:extent cx="152400" cy="152400"/>
                      <wp:effectExtent l="0" t="0" r="19050" b="19050"/>
                      <wp:wrapNone/>
                      <wp:docPr id="11" name="Прямоугольник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2400" cy="152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50F58E3" id="Прямоугольник 11" o:spid="_x0000_s1026" style="position:absolute;margin-left:616.8pt;margin-top:2.3pt;width:12pt;height:1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" fillcolor="white [3212]" strokecolor="black [3213]" strokeweight="1pt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C07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Сети связи</w:t>
            </w:r>
          </w:p>
          <w:p w14:paraId="357B573B" w14:textId="7E56EF60" w:rsidR="00466636" w:rsidRPr="00534432" w:rsidRDefault="00466636" w:rsidP="00D9536B">
            <w:pPr>
              <w:spacing w:line="360" w:lineRule="auto"/>
              <w:ind w:left="1154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4BC10DEA" wp14:editId="5072C2A8">
                      <wp:simplePos x="0" y="0"/>
                      <wp:positionH relativeFrom="column">
                        <wp:posOffset>7497445</wp:posOffset>
                      </wp:positionH>
                      <wp:positionV relativeFrom="paragraph">
                        <wp:posOffset>100330</wp:posOffset>
                      </wp:positionV>
                      <wp:extent cx="741235" cy="0"/>
                      <wp:effectExtent l="0" t="0" r="0" b="0"/>
                      <wp:wrapNone/>
                      <wp:docPr id="1728085112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41235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285B659" id="Прямая соединительная линия 3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0.35pt,7.9pt" to="648.7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" strokecolor="red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694080" behindDoc="0" locked="0" layoutInCell="1" allowOverlap="1" wp14:anchorId="39F06C6B" wp14:editId="2E3912E4">
                      <wp:simplePos x="0" y="0"/>
                      <wp:positionH relativeFrom="column">
                        <wp:posOffset>7090330</wp:posOffset>
                      </wp:positionH>
                      <wp:positionV relativeFrom="paragraph">
                        <wp:posOffset>100765</wp:posOffset>
                      </wp:positionV>
                      <wp:extent cx="1080" cy="360"/>
                      <wp:effectExtent l="38100" t="38100" r="56515" b="57150"/>
                      <wp:wrapNone/>
                      <wp:docPr id="1992762070" name="Рукописный ввод 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8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0A6629EF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Рукописный ввод 2" o:spid="_x0000_s1026" type="#_x0000_t75" style="position:absolute;margin-left:557.6pt;margin-top:7.25pt;width:1.5pt;height:1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">
                      <v:imagedata r:id="rId13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</w:t>
            </w:r>
            <w:r w:rsidR="005118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Красные линии</w:t>
            </w:r>
          </w:p>
          <w:p w14:paraId="5332BEAD" w14:textId="6EB1A4DE" w:rsidR="0036234E" w:rsidRDefault="0036234E" w:rsidP="00F34BC9">
            <w:pPr>
              <w:spacing w:line="360" w:lineRule="auto"/>
              <w:contextualSpacing/>
              <w:rPr>
                <w:noProof/>
              </w:rPr>
            </w:pPr>
          </w:p>
        </w:tc>
      </w:tr>
    </w:tbl>
    <w:p w14:paraId="30752B45" w14:textId="02D92738" w:rsidR="008A66B7" w:rsidRPr="008A66B7" w:rsidRDefault="008A66B7" w:rsidP="00D872F9">
      <w:pPr>
        <w:tabs>
          <w:tab w:val="left" w:pos="7299"/>
        </w:tabs>
        <w:rPr>
          <w:rFonts w:ascii="Times New Roman" w:hAnsi="Times New Roman" w:cs="Times New Roman"/>
          <w:sz w:val="24"/>
          <w:szCs w:val="24"/>
        </w:rPr>
      </w:pPr>
    </w:p>
    <w:sectPr w:rsidR="008A66B7" w:rsidRPr="008A66B7" w:rsidSect="00511841">
      <w:pgSz w:w="23814" w:h="16840" w:orient="landscape" w:code="8"/>
      <w:pgMar w:top="1134" w:right="851" w:bottom="85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ABF2CA" w14:textId="77777777" w:rsidR="00731E6C" w:rsidRDefault="00731E6C" w:rsidP="000B4955">
      <w:pPr>
        <w:spacing w:after="0" w:line="240" w:lineRule="auto"/>
      </w:pPr>
      <w:r>
        <w:separator/>
      </w:r>
    </w:p>
  </w:endnote>
  <w:endnote w:type="continuationSeparator" w:id="0">
    <w:p w14:paraId="12054F6C" w14:textId="77777777" w:rsidR="00731E6C" w:rsidRDefault="00731E6C" w:rsidP="000B49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03008367"/>
      <w:docPartObj>
        <w:docPartGallery w:val="Page Numbers (Bottom of Page)"/>
        <w:docPartUnique/>
      </w:docPartObj>
    </w:sdtPr>
    <w:sdtContent>
      <w:p w14:paraId="7BFE116E" w14:textId="77777777" w:rsidR="00045F56" w:rsidRDefault="00045F56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24</w:t>
        </w:r>
        <w:r>
          <w:fldChar w:fldCharType="end"/>
        </w:r>
      </w:p>
    </w:sdtContent>
  </w:sdt>
  <w:p w14:paraId="5CEF977B" w14:textId="77777777" w:rsidR="00045F56" w:rsidRDefault="00045F56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2013C9" w14:textId="77777777" w:rsidR="00731E6C" w:rsidRDefault="00731E6C" w:rsidP="000B4955">
      <w:pPr>
        <w:spacing w:after="0" w:line="240" w:lineRule="auto"/>
      </w:pPr>
      <w:r>
        <w:separator/>
      </w:r>
    </w:p>
  </w:footnote>
  <w:footnote w:type="continuationSeparator" w:id="0">
    <w:p w14:paraId="6A5CD1C4" w14:textId="77777777" w:rsidR="00731E6C" w:rsidRDefault="00731E6C" w:rsidP="000B49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24438F"/>
    <w:multiLevelType w:val="hybridMultilevel"/>
    <w:tmpl w:val="74E4DE0A"/>
    <w:lvl w:ilvl="0" w:tplc="C2689F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56DA3B95"/>
    <w:multiLevelType w:val="hybridMultilevel"/>
    <w:tmpl w:val="0A98D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557DA5"/>
    <w:multiLevelType w:val="multilevel"/>
    <w:tmpl w:val="2740154C"/>
    <w:lvl w:ilvl="0">
      <w:start w:val="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5" w:hanging="58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761268FB"/>
    <w:multiLevelType w:val="hybridMultilevel"/>
    <w:tmpl w:val="7374B82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7B042530"/>
    <w:multiLevelType w:val="hybridMultilevel"/>
    <w:tmpl w:val="1270C2FA"/>
    <w:lvl w:ilvl="0" w:tplc="F1281A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989092315">
    <w:abstractNumId w:val="2"/>
  </w:num>
  <w:num w:numId="2" w16cid:durableId="1929197290">
    <w:abstractNumId w:val="4"/>
  </w:num>
  <w:num w:numId="3" w16cid:durableId="2131389955">
    <w:abstractNumId w:val="3"/>
  </w:num>
  <w:num w:numId="4" w16cid:durableId="1608660542">
    <w:abstractNumId w:val="0"/>
  </w:num>
  <w:num w:numId="5" w16cid:durableId="19719816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4478"/>
    <w:rsid w:val="000204ED"/>
    <w:rsid w:val="00024923"/>
    <w:rsid w:val="00025A16"/>
    <w:rsid w:val="0002740A"/>
    <w:rsid w:val="000302DD"/>
    <w:rsid w:val="00045F56"/>
    <w:rsid w:val="00055DAE"/>
    <w:rsid w:val="00060A23"/>
    <w:rsid w:val="0006380C"/>
    <w:rsid w:val="00070D98"/>
    <w:rsid w:val="000810FC"/>
    <w:rsid w:val="00085ED6"/>
    <w:rsid w:val="00086184"/>
    <w:rsid w:val="000B4955"/>
    <w:rsid w:val="000C6132"/>
    <w:rsid w:val="000E20AA"/>
    <w:rsid w:val="000E3EA6"/>
    <w:rsid w:val="000F1D19"/>
    <w:rsid w:val="000F3DA3"/>
    <w:rsid w:val="00116B9B"/>
    <w:rsid w:val="00121C04"/>
    <w:rsid w:val="00126016"/>
    <w:rsid w:val="001267D1"/>
    <w:rsid w:val="0013386E"/>
    <w:rsid w:val="001348AA"/>
    <w:rsid w:val="00141B25"/>
    <w:rsid w:val="00144F01"/>
    <w:rsid w:val="00160E81"/>
    <w:rsid w:val="00161CB1"/>
    <w:rsid w:val="001651E6"/>
    <w:rsid w:val="00171346"/>
    <w:rsid w:val="001B035D"/>
    <w:rsid w:val="001C42EA"/>
    <w:rsid w:val="001D7925"/>
    <w:rsid w:val="001E28E5"/>
    <w:rsid w:val="001E3D2B"/>
    <w:rsid w:val="001E51D7"/>
    <w:rsid w:val="001E6F9B"/>
    <w:rsid w:val="00200398"/>
    <w:rsid w:val="0021751C"/>
    <w:rsid w:val="00232E0D"/>
    <w:rsid w:val="00257C9A"/>
    <w:rsid w:val="002637EA"/>
    <w:rsid w:val="00270D49"/>
    <w:rsid w:val="00272B3B"/>
    <w:rsid w:val="0027461B"/>
    <w:rsid w:val="002853A3"/>
    <w:rsid w:val="00291EDB"/>
    <w:rsid w:val="00297E14"/>
    <w:rsid w:val="002A1698"/>
    <w:rsid w:val="002B3723"/>
    <w:rsid w:val="002D0D3C"/>
    <w:rsid w:val="002D7EDC"/>
    <w:rsid w:val="002E0C72"/>
    <w:rsid w:val="002F39E2"/>
    <w:rsid w:val="00303DCA"/>
    <w:rsid w:val="0031445A"/>
    <w:rsid w:val="0032138D"/>
    <w:rsid w:val="0032412D"/>
    <w:rsid w:val="00333964"/>
    <w:rsid w:val="00340B36"/>
    <w:rsid w:val="0036234E"/>
    <w:rsid w:val="00381F39"/>
    <w:rsid w:val="00393841"/>
    <w:rsid w:val="003A1AA7"/>
    <w:rsid w:val="003B581B"/>
    <w:rsid w:val="003B7F6B"/>
    <w:rsid w:val="003C1A39"/>
    <w:rsid w:val="003C203F"/>
    <w:rsid w:val="003E4385"/>
    <w:rsid w:val="003E6008"/>
    <w:rsid w:val="00404478"/>
    <w:rsid w:val="00405027"/>
    <w:rsid w:val="0042217A"/>
    <w:rsid w:val="004225ED"/>
    <w:rsid w:val="004361E1"/>
    <w:rsid w:val="00436F49"/>
    <w:rsid w:val="00455603"/>
    <w:rsid w:val="00460E0C"/>
    <w:rsid w:val="00466636"/>
    <w:rsid w:val="00482AD7"/>
    <w:rsid w:val="004872FF"/>
    <w:rsid w:val="00494AB6"/>
    <w:rsid w:val="004A48A5"/>
    <w:rsid w:val="004A7F22"/>
    <w:rsid w:val="004B42D7"/>
    <w:rsid w:val="004C7D4E"/>
    <w:rsid w:val="004F41AA"/>
    <w:rsid w:val="004F69C0"/>
    <w:rsid w:val="005024F1"/>
    <w:rsid w:val="005030AF"/>
    <w:rsid w:val="005067EB"/>
    <w:rsid w:val="00511841"/>
    <w:rsid w:val="00525EFB"/>
    <w:rsid w:val="00531AC7"/>
    <w:rsid w:val="00531E5D"/>
    <w:rsid w:val="005325F6"/>
    <w:rsid w:val="00534432"/>
    <w:rsid w:val="00547F30"/>
    <w:rsid w:val="00557BA2"/>
    <w:rsid w:val="005622E8"/>
    <w:rsid w:val="005651FC"/>
    <w:rsid w:val="00585E8D"/>
    <w:rsid w:val="00595787"/>
    <w:rsid w:val="005A6557"/>
    <w:rsid w:val="005C13B2"/>
    <w:rsid w:val="005C526B"/>
    <w:rsid w:val="005E4440"/>
    <w:rsid w:val="005E4935"/>
    <w:rsid w:val="005E4CBD"/>
    <w:rsid w:val="005F37BF"/>
    <w:rsid w:val="00604835"/>
    <w:rsid w:val="006236ED"/>
    <w:rsid w:val="00651081"/>
    <w:rsid w:val="00660FF8"/>
    <w:rsid w:val="00666074"/>
    <w:rsid w:val="00671027"/>
    <w:rsid w:val="00673944"/>
    <w:rsid w:val="006900F2"/>
    <w:rsid w:val="00693864"/>
    <w:rsid w:val="006A55CA"/>
    <w:rsid w:val="006A5EDB"/>
    <w:rsid w:val="006C17BC"/>
    <w:rsid w:val="006D0A74"/>
    <w:rsid w:val="006D0EF6"/>
    <w:rsid w:val="006E1570"/>
    <w:rsid w:val="00714DA5"/>
    <w:rsid w:val="0072536F"/>
    <w:rsid w:val="00731E6C"/>
    <w:rsid w:val="0075145F"/>
    <w:rsid w:val="00751CA8"/>
    <w:rsid w:val="00760535"/>
    <w:rsid w:val="007660E8"/>
    <w:rsid w:val="00772881"/>
    <w:rsid w:val="00776728"/>
    <w:rsid w:val="0079021A"/>
    <w:rsid w:val="0079122B"/>
    <w:rsid w:val="00791F33"/>
    <w:rsid w:val="007A5AF0"/>
    <w:rsid w:val="007B4B55"/>
    <w:rsid w:val="007C12CE"/>
    <w:rsid w:val="007D169D"/>
    <w:rsid w:val="007E1777"/>
    <w:rsid w:val="007E65A5"/>
    <w:rsid w:val="007E6AAB"/>
    <w:rsid w:val="007F7DB6"/>
    <w:rsid w:val="00800886"/>
    <w:rsid w:val="008121E4"/>
    <w:rsid w:val="00814154"/>
    <w:rsid w:val="00826DBE"/>
    <w:rsid w:val="008274B5"/>
    <w:rsid w:val="00854E09"/>
    <w:rsid w:val="00867F93"/>
    <w:rsid w:val="00883CF4"/>
    <w:rsid w:val="008A1D07"/>
    <w:rsid w:val="008A1EB3"/>
    <w:rsid w:val="008A367E"/>
    <w:rsid w:val="008A57E3"/>
    <w:rsid w:val="008A66B7"/>
    <w:rsid w:val="008B0237"/>
    <w:rsid w:val="008B4B6B"/>
    <w:rsid w:val="008C0E3C"/>
    <w:rsid w:val="008C3F1B"/>
    <w:rsid w:val="008D4423"/>
    <w:rsid w:val="00905D10"/>
    <w:rsid w:val="00914EE9"/>
    <w:rsid w:val="009349A6"/>
    <w:rsid w:val="00955178"/>
    <w:rsid w:val="00974AC8"/>
    <w:rsid w:val="00983E95"/>
    <w:rsid w:val="009846FF"/>
    <w:rsid w:val="009A43D6"/>
    <w:rsid w:val="009A7E65"/>
    <w:rsid w:val="009B23E1"/>
    <w:rsid w:val="009D348A"/>
    <w:rsid w:val="009D4CA5"/>
    <w:rsid w:val="009E33D4"/>
    <w:rsid w:val="00A109CD"/>
    <w:rsid w:val="00A722E7"/>
    <w:rsid w:val="00A86576"/>
    <w:rsid w:val="00A926E4"/>
    <w:rsid w:val="00AB28B5"/>
    <w:rsid w:val="00AC0A75"/>
    <w:rsid w:val="00AD6C18"/>
    <w:rsid w:val="00B03778"/>
    <w:rsid w:val="00B066A4"/>
    <w:rsid w:val="00B0799D"/>
    <w:rsid w:val="00B13B5A"/>
    <w:rsid w:val="00B20692"/>
    <w:rsid w:val="00B27DD3"/>
    <w:rsid w:val="00B32579"/>
    <w:rsid w:val="00B400BF"/>
    <w:rsid w:val="00B44952"/>
    <w:rsid w:val="00B53F4D"/>
    <w:rsid w:val="00B54A53"/>
    <w:rsid w:val="00B615BC"/>
    <w:rsid w:val="00B77C10"/>
    <w:rsid w:val="00B818C2"/>
    <w:rsid w:val="00B95B4F"/>
    <w:rsid w:val="00B97D6E"/>
    <w:rsid w:val="00BA4523"/>
    <w:rsid w:val="00BB23DF"/>
    <w:rsid w:val="00BC4C8C"/>
    <w:rsid w:val="00BC759B"/>
    <w:rsid w:val="00BF7D97"/>
    <w:rsid w:val="00C00B4A"/>
    <w:rsid w:val="00C00FDB"/>
    <w:rsid w:val="00C038BD"/>
    <w:rsid w:val="00C04B39"/>
    <w:rsid w:val="00C25E83"/>
    <w:rsid w:val="00C3464B"/>
    <w:rsid w:val="00C41063"/>
    <w:rsid w:val="00C43EC7"/>
    <w:rsid w:val="00C45986"/>
    <w:rsid w:val="00C521A3"/>
    <w:rsid w:val="00C73B8E"/>
    <w:rsid w:val="00C86181"/>
    <w:rsid w:val="00C8706A"/>
    <w:rsid w:val="00C90403"/>
    <w:rsid w:val="00CA09DE"/>
    <w:rsid w:val="00CB1429"/>
    <w:rsid w:val="00CC3BAE"/>
    <w:rsid w:val="00CD2C62"/>
    <w:rsid w:val="00CD3571"/>
    <w:rsid w:val="00CD4170"/>
    <w:rsid w:val="00CD481F"/>
    <w:rsid w:val="00CE4310"/>
    <w:rsid w:val="00CE45C2"/>
    <w:rsid w:val="00CE49C6"/>
    <w:rsid w:val="00CE4E75"/>
    <w:rsid w:val="00D34FE6"/>
    <w:rsid w:val="00D35A29"/>
    <w:rsid w:val="00D449D9"/>
    <w:rsid w:val="00D51230"/>
    <w:rsid w:val="00D61E33"/>
    <w:rsid w:val="00D62482"/>
    <w:rsid w:val="00D65B8E"/>
    <w:rsid w:val="00D76EFE"/>
    <w:rsid w:val="00D872F9"/>
    <w:rsid w:val="00D9536B"/>
    <w:rsid w:val="00DB0789"/>
    <w:rsid w:val="00DB10CA"/>
    <w:rsid w:val="00DC65A5"/>
    <w:rsid w:val="00DD1478"/>
    <w:rsid w:val="00DE0FD6"/>
    <w:rsid w:val="00DE26D2"/>
    <w:rsid w:val="00DE285A"/>
    <w:rsid w:val="00DF110A"/>
    <w:rsid w:val="00E01D83"/>
    <w:rsid w:val="00E073AB"/>
    <w:rsid w:val="00E2735D"/>
    <w:rsid w:val="00E34317"/>
    <w:rsid w:val="00E35709"/>
    <w:rsid w:val="00E37046"/>
    <w:rsid w:val="00E41E28"/>
    <w:rsid w:val="00E47CE0"/>
    <w:rsid w:val="00E52DD8"/>
    <w:rsid w:val="00E7030F"/>
    <w:rsid w:val="00E73F40"/>
    <w:rsid w:val="00E84B0E"/>
    <w:rsid w:val="00E86298"/>
    <w:rsid w:val="00E866D8"/>
    <w:rsid w:val="00E9010C"/>
    <w:rsid w:val="00E928AF"/>
    <w:rsid w:val="00E9299C"/>
    <w:rsid w:val="00E96A32"/>
    <w:rsid w:val="00E970D2"/>
    <w:rsid w:val="00EB5B7A"/>
    <w:rsid w:val="00EC07DE"/>
    <w:rsid w:val="00ED05CF"/>
    <w:rsid w:val="00ED49C7"/>
    <w:rsid w:val="00EF4F69"/>
    <w:rsid w:val="00F15544"/>
    <w:rsid w:val="00F168E4"/>
    <w:rsid w:val="00F23AFE"/>
    <w:rsid w:val="00F3070E"/>
    <w:rsid w:val="00F32AEC"/>
    <w:rsid w:val="00F34BC9"/>
    <w:rsid w:val="00F3763B"/>
    <w:rsid w:val="00F4037C"/>
    <w:rsid w:val="00F417BF"/>
    <w:rsid w:val="00F81228"/>
    <w:rsid w:val="00F85D8E"/>
    <w:rsid w:val="00F94D43"/>
    <w:rsid w:val="00FB1C53"/>
    <w:rsid w:val="00FB306D"/>
    <w:rsid w:val="00FD023B"/>
    <w:rsid w:val="00FD07B1"/>
    <w:rsid w:val="00FE157D"/>
    <w:rsid w:val="00FF59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EA661E"/>
  <w15:chartTrackingRefBased/>
  <w15:docId w15:val="{BB6CA761-425B-4FBA-93B9-1D346F8C3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4478"/>
  </w:style>
  <w:style w:type="paragraph" w:styleId="1">
    <w:name w:val="heading 1"/>
    <w:basedOn w:val="a"/>
    <w:next w:val="a"/>
    <w:link w:val="10"/>
    <w:uiPriority w:val="9"/>
    <w:qFormat/>
    <w:rsid w:val="00C3464B"/>
    <w:pPr>
      <w:keepNext/>
      <w:keepLines/>
      <w:spacing w:after="0" w:line="360" w:lineRule="auto"/>
      <w:jc w:val="center"/>
      <w:outlineLvl w:val="0"/>
    </w:pPr>
    <w:rPr>
      <w:rFonts w:ascii="Times New Roman" w:eastAsiaTheme="majorEastAsia" w:hAnsi="Times New Roman" w:cs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853A3"/>
    <w:pPr>
      <w:spacing w:after="0" w:line="360" w:lineRule="auto"/>
      <w:contextualSpacing/>
      <w:jc w:val="center"/>
      <w:outlineLvl w:val="1"/>
    </w:pPr>
    <w:rPr>
      <w:rFonts w:ascii="Times New Roman" w:hAnsi="Times New Roman" w:cs="Times New Roman"/>
      <w:b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E157D"/>
    <w:pPr>
      <w:spacing w:after="200" w:line="276" w:lineRule="auto"/>
      <w:ind w:left="720"/>
      <w:contextualSpacing/>
    </w:pPr>
  </w:style>
  <w:style w:type="table" w:styleId="a4">
    <w:name w:val="Table Grid"/>
    <w:basedOn w:val="a1"/>
    <w:uiPriority w:val="59"/>
    <w:rsid w:val="00FE15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3464B"/>
    <w:rPr>
      <w:rFonts w:ascii="Times New Roman" w:eastAsiaTheme="majorEastAsia" w:hAnsi="Times New Roman" w:cs="Times New Roman"/>
      <w:b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853A3"/>
    <w:rPr>
      <w:rFonts w:ascii="Times New Roman" w:hAnsi="Times New Roman" w:cs="Times New Roman"/>
      <w:b/>
      <w:color w:val="000000"/>
      <w:sz w:val="24"/>
      <w:szCs w:val="24"/>
    </w:rPr>
  </w:style>
  <w:style w:type="paragraph" w:customStyle="1" w:styleId="ConsPlusNonformat">
    <w:name w:val="ConsPlusNonformat"/>
    <w:uiPriority w:val="99"/>
    <w:rsid w:val="0036234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TOC Heading"/>
    <w:basedOn w:val="1"/>
    <w:next w:val="a"/>
    <w:uiPriority w:val="39"/>
    <w:unhideWhenUsed/>
    <w:qFormat/>
    <w:rsid w:val="000E20AA"/>
    <w:pPr>
      <w:spacing w:before="240" w:line="259" w:lineRule="auto"/>
      <w:jc w:val="left"/>
      <w:outlineLvl w:val="9"/>
    </w:pPr>
    <w:rPr>
      <w:rFonts w:asciiTheme="majorHAnsi" w:hAnsiTheme="majorHAnsi" w:cstheme="majorBidi"/>
      <w:b w:val="0"/>
      <w:color w:val="2E74B5" w:themeColor="accent1" w:themeShade="BF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0E20AA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0E20AA"/>
    <w:pPr>
      <w:spacing w:after="100"/>
      <w:ind w:left="220"/>
    </w:pPr>
  </w:style>
  <w:style w:type="character" w:styleId="a6">
    <w:name w:val="Hyperlink"/>
    <w:basedOn w:val="a0"/>
    <w:uiPriority w:val="99"/>
    <w:unhideWhenUsed/>
    <w:rsid w:val="000E20AA"/>
    <w:rPr>
      <w:color w:val="0563C1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0B49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B4955"/>
  </w:style>
  <w:style w:type="paragraph" w:styleId="a9">
    <w:name w:val="footer"/>
    <w:basedOn w:val="a"/>
    <w:link w:val="aa"/>
    <w:uiPriority w:val="99"/>
    <w:unhideWhenUsed/>
    <w:rsid w:val="000B49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B4955"/>
  </w:style>
  <w:style w:type="paragraph" w:styleId="ab">
    <w:name w:val="Balloon Text"/>
    <w:basedOn w:val="a"/>
    <w:link w:val="ac"/>
    <w:uiPriority w:val="99"/>
    <w:semiHidden/>
    <w:unhideWhenUsed/>
    <w:rsid w:val="007253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72536F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6E157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35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71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37219">
                  <w:marLeft w:val="0"/>
                  <w:marRight w:val="-25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42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12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1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30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ink/ink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8-29T11:57:37.54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0 24575,'2'0'0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A17024-B45D-4696-9AF9-5353BBB5A4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699</TotalTime>
  <Pages>8</Pages>
  <Words>2404</Words>
  <Characters>13703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16075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 Filimonov</dc:creator>
  <cp:keywords/>
  <dc:description/>
  <cp:lastModifiedBy>IT</cp:lastModifiedBy>
  <cp:revision>22</cp:revision>
  <cp:lastPrinted>2023-09-01T12:58:00Z</cp:lastPrinted>
  <dcterms:created xsi:type="dcterms:W3CDTF">2023-07-25T11:17:00Z</dcterms:created>
  <dcterms:modified xsi:type="dcterms:W3CDTF">2023-09-01T13:04:00Z</dcterms:modified>
</cp:coreProperties>
</file>